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784D34">
        <w:rPr>
          <w:sz w:val="22"/>
          <w:szCs w:val="22"/>
        </w:rPr>
        <w:t>4. jūnija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C86690"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BA68B9" w:rsidRPr="009945E3">
        <w:rPr>
          <w:rFonts w:eastAsia="Calibri"/>
          <w:b/>
          <w:bCs/>
          <w:sz w:val="28"/>
          <w:szCs w:val="28"/>
        </w:rPr>
        <w:t>Trīskāršo plastisko maisu – caurulīšu sistēmas asins/asins komponentu sagatavošanai (ar vacuvam, secuvam, bactivam sistēmām), noņemot leikocītu – trombocītu slāni un pievienojot aizvietojošo šķīdumu</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2D3E90">
        <w:rPr>
          <w:rFonts w:eastAsia="Calibri"/>
          <w:b/>
          <w:bCs/>
          <w:sz w:val="28"/>
          <w:szCs w:val="28"/>
        </w:rPr>
        <w:t>1</w:t>
      </w:r>
      <w:r w:rsidR="00BA68B9">
        <w:rPr>
          <w:rFonts w:eastAsia="Calibri"/>
          <w:b/>
          <w:bCs/>
          <w:sz w:val="28"/>
          <w:szCs w:val="28"/>
        </w:rPr>
        <w:t>6</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2D3E90">
        <w:rPr>
          <w:bCs/>
          <w:szCs w:val="24"/>
        </w:rPr>
        <w:t>1</w:t>
      </w:r>
      <w:r w:rsidR="00B77D65">
        <w:rPr>
          <w:bCs/>
          <w:szCs w:val="24"/>
        </w:rPr>
        <w:t>6</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803296">
        <w:rPr>
          <w:rFonts w:eastAsia="Calibri"/>
        </w:rPr>
        <w:t>Trīskāršo plastisko maisu – caurulīšu sistēmas asins/asins komponentu sagatavošanai (ar vacuvam, secuvam, bactivam sistēmām), noņemot leikocītu – trombocītu slāni un pievienojot aizvietojošo šķīdumu</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2D3E90">
        <w:t>1</w:t>
      </w:r>
      <w:r w:rsidR="00803296">
        <w:t>6</w:t>
      </w:r>
      <w:r w:rsidR="002D3E90">
        <w:t xml:space="preserve"> </w:t>
      </w:r>
      <w:r w:rsidR="00993C17">
        <w:t>(turpmāk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40B1B">
        <w:t>.</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803296" w:rsidP="005E6253">
      <w:pPr>
        <w:pStyle w:val="h3body1"/>
        <w:rPr>
          <w:b/>
        </w:rPr>
      </w:pPr>
      <w:r>
        <w:t>Trīskāršo plastisko maisu – caurulīšu sistēmas asins/asins komponentu sagatavošanai (ar vacuvam, secuvam, bactivam sistēmām), noņemot leikocītu – trombocītu slāni un pievienojot aizvietojošo šķīdumu</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061DBC" w:rsidRPr="00767779">
        <w:t>33000000-0</w:t>
      </w:r>
      <w:r w:rsidRPr="00767779">
        <w:t>.</w:t>
      </w:r>
    </w:p>
    <w:p w:rsidR="00515BFE" w:rsidRPr="00E10536" w:rsidRDefault="00515BFE" w:rsidP="005E6253">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w:t>
      </w:r>
      <w:r w:rsidR="00D40B1B" w:rsidRPr="00903F60">
        <w:t xml:space="preserve">- </w:t>
      </w:r>
      <w:r w:rsidR="001E1BF2">
        <w:t>6</w:t>
      </w:r>
      <w:r w:rsidR="00F60DE4" w:rsidRPr="00903F60">
        <w:t xml:space="preserve"> (</w:t>
      </w:r>
      <w:r w:rsidR="001E1BF2">
        <w:t>seši</w:t>
      </w:r>
      <w:r w:rsidR="00F60DE4" w:rsidRPr="00903F60">
        <w:t>) mēneši</w:t>
      </w:r>
      <w:r w:rsidR="00D40B1B" w:rsidRPr="00903F60">
        <w:t xml:space="preserve"> -</w:t>
      </w:r>
      <w:r w:rsidRPr="00E10536">
        <w:t xml:space="preserve"> ietvaros.</w:t>
      </w:r>
    </w:p>
    <w:p w:rsidR="00FE1A56" w:rsidRPr="00E10536" w:rsidRDefault="00B97A7F" w:rsidP="005E6253">
      <w:pPr>
        <w:pStyle w:val="h3body1"/>
        <w:rPr>
          <w:b/>
        </w:rPr>
      </w:pPr>
      <w:r>
        <w:t>Preču piegādes</w:t>
      </w:r>
      <w:r w:rsidR="00E37B69" w:rsidRPr="00E10536">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385682" w:rsidRPr="002039E6" w:rsidRDefault="00831951" w:rsidP="00444251">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803296" w:rsidRPr="00903F60" w:rsidRDefault="00803296" w:rsidP="00803296">
      <w:pPr>
        <w:numPr>
          <w:ilvl w:val="1"/>
          <w:numId w:val="1"/>
        </w:numPr>
        <w:ind w:left="426" w:hanging="426"/>
        <w:jc w:val="both"/>
      </w:pPr>
      <w:r w:rsidRPr="00903F60">
        <w:t>Pasūtītājs izsludina</w:t>
      </w:r>
      <w:r w:rsidR="00033713" w:rsidRPr="00903F60">
        <w:t xml:space="preserve"> iepirkuma procedūru par preci saskaņā ar Publisko iepirkumu likuma 11. panta septītās daļas nosacījumiem, nosakot, ka kopējā paredzamā līgumcena attiecīgajai iepirkuma procedūrai nepārsnie</w:t>
      </w:r>
      <w:r w:rsidRPr="00903F60">
        <w:t>dz</w:t>
      </w:r>
      <w:r w:rsidR="00033713" w:rsidRPr="00903F60">
        <w:t xml:space="preserve"> 20 % (divdesmit procentus) no iepirkuma</w:t>
      </w:r>
      <w:r w:rsidR="00BB204D" w:rsidRPr="00903F60">
        <w:t xml:space="preserve"> Nr. VADC 2018/08</w:t>
      </w:r>
      <w:r w:rsidR="00033713" w:rsidRPr="00903F60">
        <w:t xml:space="preserve"> kopējās paredzamās līgumcenas (kopējā paredzamā līgumcena aprēķināma vadoties no iepriekšējā noslēgtā līguma par preci, ņemot vērā līguma darbības termiņu).</w:t>
      </w:r>
    </w:p>
    <w:p w:rsidR="00803296" w:rsidRDefault="00803296" w:rsidP="00803296">
      <w:pPr>
        <w:numPr>
          <w:ilvl w:val="1"/>
          <w:numId w:val="1"/>
        </w:numPr>
        <w:ind w:left="426" w:hanging="426"/>
        <w:jc w:val="both"/>
      </w:pPr>
      <w:r w:rsidRPr="00903F60">
        <w:t>Iepirkuma paredzamā līgumcena: līdz EUR 31</w:t>
      </w:r>
      <w:r w:rsidR="00BB673E" w:rsidRPr="00903F60">
        <w:t> </w:t>
      </w:r>
      <w:r w:rsidRPr="00903F60">
        <w:t>680</w:t>
      </w:r>
      <w:r w:rsidR="00BB673E" w:rsidRPr="00903F60">
        <w:t>,00</w:t>
      </w:r>
      <w:r w:rsidRPr="00903F60">
        <w:t xml:space="preserve"> (</w:t>
      </w:r>
      <w:r w:rsidR="00BB673E" w:rsidRPr="00903F60">
        <w:t>trīsdesmit viens tūkstotis seši simti astoņdesmit euro un nulle centi</w:t>
      </w:r>
      <w:r w:rsidRPr="00903F60">
        <w:t>) bez PVN.</w:t>
      </w:r>
    </w:p>
    <w:p w:rsidR="00FC69A6" w:rsidRPr="00903F60" w:rsidRDefault="00FC69A6" w:rsidP="00803296">
      <w:pPr>
        <w:numPr>
          <w:ilvl w:val="1"/>
          <w:numId w:val="1"/>
        </w:numPr>
        <w:ind w:left="426" w:hanging="426"/>
        <w:jc w:val="both"/>
      </w:pPr>
      <w:r>
        <w:rPr>
          <w:rFonts w:eastAsia="Calibri"/>
        </w:rPr>
        <w:t xml:space="preserve">Paredzamais preces daudzums </w:t>
      </w:r>
      <w:r w:rsidR="00C9778E">
        <w:rPr>
          <w:rFonts w:eastAsia="Calibri"/>
        </w:rPr>
        <w:t>līdz</w:t>
      </w:r>
      <w:r>
        <w:rPr>
          <w:rFonts w:eastAsia="Calibri"/>
        </w:rPr>
        <w:t xml:space="preserve"> 17 000 gab. ņemot vērā iepakojuma nedalāmību.</w:t>
      </w:r>
    </w:p>
    <w:p w:rsidR="004A4573" w:rsidRPr="002352CB" w:rsidRDefault="004A4573" w:rsidP="002352CB">
      <w:pPr>
        <w:pStyle w:val="ListParagraph"/>
        <w:numPr>
          <w:ilvl w:val="0"/>
          <w:numId w:val="1"/>
        </w:numPr>
        <w:spacing w:before="120" w:after="0"/>
        <w:ind w:left="357" w:hanging="357"/>
        <w:jc w:val="both"/>
        <w:rPr>
          <w:b/>
        </w:rPr>
      </w:pPr>
      <w:r w:rsidRPr="00E10536">
        <w:rPr>
          <w:b/>
        </w:rPr>
        <w:t>Piedāvājuma izvēles</w:t>
      </w:r>
      <w:r>
        <w:rPr>
          <w:b/>
        </w:rPr>
        <w:t xml:space="preserve"> kritērijs</w:t>
      </w:r>
      <w:r w:rsidR="002352CB">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903F60">
        <w:t>piedāvājums ar zemāko cenu.</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lastRenderedPageBreak/>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CA6E71" w:rsidRPr="00CA6E71">
        <w:rPr>
          <w:lang w:val="lv-LV"/>
        </w:rPr>
        <w:t>Trīskāršo plastisko maisu – caurulīšu sistēmas asins/asins komponentu sagatavošanai (ar vacuvam, secuvam, bactivam sistēmām), noņemot leikocītu – trombocītu slāni un pievienojot aizvietojošo šķīdumu</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D3E90">
        <w:rPr>
          <w:lang w:val="lv-LV"/>
        </w:rPr>
        <w:t>1</w:t>
      </w:r>
      <w:r w:rsidR="00CA6E71">
        <w:rPr>
          <w:lang w:val="lv-LV"/>
        </w:rPr>
        <w:t>6</w:t>
      </w:r>
      <w:r w:rsidR="00A354A8">
        <w:rPr>
          <w:lang w:val="lv-LV"/>
        </w:rPr>
        <w:t>) nolikumu”;</w:t>
      </w:r>
    </w:p>
    <w:p w:rsidR="00317670" w:rsidRPr="00FA5699" w:rsidRDefault="00EC5607" w:rsidP="00310AA4">
      <w:pPr>
        <w:pStyle w:val="h3body1"/>
        <w:rPr>
          <w:b/>
        </w:rPr>
      </w:pPr>
      <w:r>
        <w:t xml:space="preserve"> </w:t>
      </w:r>
      <w:bookmarkStart w:id="1" w:name="_Ref288065446"/>
      <w:r w:rsidR="00310AA4" w:rsidRPr="00310AA4">
        <w:t xml:space="preserve">Ja piegādātājs ir laikus pieprasījis papildu informāciju par iepirkuma procedūras dokumentos iekļautajām prasībām, Pasūtītājs to sniedz triju darbdienu laikā, bet ne vēlāk kā četras dienas pirms piedāvājumu iesniegšanas </w:t>
      </w:r>
      <w:r w:rsidR="00310AA4" w:rsidRPr="00FA5699">
        <w:t>termiņa beigām.</w:t>
      </w:r>
    </w:p>
    <w:p w:rsidR="00EB695B" w:rsidRPr="00FA5699" w:rsidRDefault="00EB695B" w:rsidP="00767779">
      <w:pPr>
        <w:numPr>
          <w:ilvl w:val="0"/>
          <w:numId w:val="1"/>
        </w:numPr>
        <w:tabs>
          <w:tab w:val="clear" w:pos="360"/>
        </w:tabs>
        <w:spacing w:before="120"/>
        <w:ind w:left="567" w:hanging="567"/>
        <w:jc w:val="both"/>
        <w:rPr>
          <w:b/>
        </w:rPr>
      </w:pPr>
      <w:r w:rsidRPr="00FA5699">
        <w:rPr>
          <w:b/>
        </w:rPr>
        <w:t xml:space="preserve">Piedāvājuma iesniegšanas </w:t>
      </w:r>
      <w:r w:rsidR="00A14618" w:rsidRPr="00FA5699">
        <w:rPr>
          <w:b/>
        </w:rPr>
        <w:t>laiks</w:t>
      </w:r>
      <w:r w:rsidR="00451174" w:rsidRPr="00FA5699">
        <w:rPr>
          <w:b/>
        </w:rPr>
        <w:t>,</w:t>
      </w:r>
      <w:r w:rsidR="00A14618" w:rsidRPr="00FA5699">
        <w:rPr>
          <w:b/>
        </w:rPr>
        <w:t xml:space="preserve"> </w:t>
      </w:r>
      <w:r w:rsidR="006F5C13" w:rsidRPr="00FA5699">
        <w:rPr>
          <w:b/>
        </w:rPr>
        <w:t>vieta</w:t>
      </w:r>
      <w:r w:rsidR="00451174" w:rsidRPr="00FA5699">
        <w:rPr>
          <w:b/>
        </w:rPr>
        <w:t xml:space="preserve"> un piedāvājumu atvēršanas sanāksme</w:t>
      </w:r>
    </w:p>
    <w:p w:rsidR="000D0B0F" w:rsidRPr="00FA5699" w:rsidRDefault="00F96D21" w:rsidP="005E6253">
      <w:pPr>
        <w:pStyle w:val="h3body1"/>
      </w:pPr>
      <w:r w:rsidRPr="00FA5699">
        <w:t>Pretendent</w:t>
      </w:r>
      <w:r w:rsidR="00FE1A56" w:rsidRPr="00FA5699">
        <w:t xml:space="preserve">i piedāvājumus iesniedz </w:t>
      </w:r>
      <w:r w:rsidR="00CF1152" w:rsidRPr="00FA5699">
        <w:t xml:space="preserve">līdz </w:t>
      </w:r>
      <w:r w:rsidR="00CF1152" w:rsidRPr="00FA5699">
        <w:rPr>
          <w:b/>
        </w:rPr>
        <w:t>201</w:t>
      </w:r>
      <w:r w:rsidR="00CA54DC" w:rsidRPr="00FA5699">
        <w:rPr>
          <w:b/>
        </w:rPr>
        <w:t>8</w:t>
      </w:r>
      <w:r w:rsidR="00CF1152" w:rsidRPr="00FA5699">
        <w:rPr>
          <w:b/>
        </w:rPr>
        <w:t xml:space="preserve">. gada </w:t>
      </w:r>
      <w:r w:rsidR="00FA5699" w:rsidRPr="00FA5699">
        <w:rPr>
          <w:b/>
        </w:rPr>
        <w:t>18. jūnijam</w:t>
      </w:r>
      <w:r w:rsidR="000327DE" w:rsidRPr="00FA5699">
        <w:rPr>
          <w:b/>
        </w:rPr>
        <w:t>,</w:t>
      </w:r>
      <w:r w:rsidR="00CF1152" w:rsidRPr="00FA5699">
        <w:rPr>
          <w:b/>
        </w:rPr>
        <w:t xml:space="preserve"> plkst. 11:00</w:t>
      </w:r>
      <w:r w:rsidR="00CF1152" w:rsidRPr="00FA5699">
        <w:t xml:space="preserve"> </w:t>
      </w:r>
      <w:r w:rsidR="00056C2D" w:rsidRPr="00FA5699">
        <w:t>Pasūtītāja telpās</w:t>
      </w:r>
      <w:r w:rsidR="00CF1152" w:rsidRPr="00FA5699">
        <w:t>, Sēlpils iel</w:t>
      </w:r>
      <w:r w:rsidR="00056C2D" w:rsidRPr="00FA5699">
        <w:t>ā</w:t>
      </w:r>
      <w:r w:rsidR="00CF1152" w:rsidRPr="00FA5699">
        <w:t xml:space="preserve"> 9, Rīg</w:t>
      </w:r>
      <w:r w:rsidR="00056C2D" w:rsidRPr="00FA5699">
        <w:t>ā</w:t>
      </w:r>
      <w:r w:rsidR="00CF1152" w:rsidRPr="00FA5699">
        <w:t>, Latvijas Republik</w:t>
      </w:r>
      <w:r w:rsidR="00056C2D" w:rsidRPr="00FA5699">
        <w:t>ā</w:t>
      </w:r>
      <w:r w:rsidR="00CF1152" w:rsidRPr="00FA5699">
        <w:t xml:space="preserve">, LV-1007, 228. kabinetā, </w:t>
      </w:r>
      <w:r w:rsidR="00F13F2D" w:rsidRPr="00FA5699">
        <w:t>darba dienās no plkst. 9:00 līdz 16:00</w:t>
      </w:r>
      <w:r w:rsidR="00FE1A56" w:rsidRPr="00FA5699">
        <w:t>, iesniedzot personīgi</w:t>
      </w:r>
      <w:r w:rsidR="00CF1152" w:rsidRPr="00FA5699">
        <w:t>,</w:t>
      </w:r>
      <w:r w:rsidR="00FE1A56" w:rsidRPr="00FA5699">
        <w:t xml:space="preserve"> </w:t>
      </w:r>
      <w:r w:rsidR="00B00EB8" w:rsidRPr="00FA5699">
        <w:t xml:space="preserve">nosūtot </w:t>
      </w:r>
      <w:r w:rsidR="00FE1A56" w:rsidRPr="00FA5699">
        <w:t xml:space="preserve">pa pastu uz </w:t>
      </w:r>
      <w:r w:rsidR="00CF1152" w:rsidRPr="00FA5699">
        <w:t>norādīto</w:t>
      </w:r>
      <w:r w:rsidR="00B00EB8" w:rsidRPr="00FA5699">
        <w:t xml:space="preserve"> </w:t>
      </w:r>
      <w:r w:rsidR="00F055D1" w:rsidRPr="00FA5699">
        <w:t>adresi vai</w:t>
      </w:r>
      <w:r w:rsidR="00CF1152" w:rsidRPr="00FA5699">
        <w:t xml:space="preserve"> ar</w:t>
      </w:r>
      <w:r w:rsidR="00F055D1" w:rsidRPr="00FA5699">
        <w:t xml:space="preserve"> kurjera starpniecību.</w:t>
      </w:r>
    </w:p>
    <w:p w:rsidR="000D0B0F" w:rsidRPr="00031B3F" w:rsidRDefault="00CF1152" w:rsidP="005E6253">
      <w:pPr>
        <w:pStyle w:val="h3body1"/>
      </w:pPr>
      <w:r w:rsidRPr="00FA5699">
        <w:t>Nosūtot piedāvājumu pa pastu</w:t>
      </w:r>
      <w:r w:rsidR="00FE1A56" w:rsidRPr="00FA5699">
        <w:t xml:space="preserve"> </w:t>
      </w:r>
      <w:r w:rsidR="00F055D1" w:rsidRPr="00FA5699">
        <w:t xml:space="preserve">vai izmantojot kurjera pakalpojumus </w:t>
      </w:r>
      <w:r w:rsidR="002508E6" w:rsidRPr="00FA5699">
        <w:t xml:space="preserve">pretendents </w:t>
      </w:r>
      <w:r w:rsidR="00FE1A56" w:rsidRPr="00FA5699">
        <w:t xml:space="preserve">uzņemas atbildību par piedāvājuma </w:t>
      </w:r>
      <w:r w:rsidR="00056C2D" w:rsidRPr="00FA5699">
        <w:t xml:space="preserve">nogādāšanu </w:t>
      </w:r>
      <w:r w:rsidR="00FE1A56" w:rsidRPr="00FA5699">
        <w:t xml:space="preserve">līdz nolikuma </w:t>
      </w:r>
      <w:r w:rsidR="008712AA" w:rsidRPr="00FA5699">
        <w:t>6</w:t>
      </w:r>
      <w:r w:rsidR="003335D2" w:rsidRPr="00FA5699">
        <w:t>.</w:t>
      </w:r>
      <w:r w:rsidR="00602B54" w:rsidRPr="00FA5699">
        <w:t>1.</w:t>
      </w:r>
      <w:r w:rsidR="00981CCC" w:rsidRPr="00FA5699">
        <w:t xml:space="preserve"> </w:t>
      </w:r>
      <w:r w:rsidR="00FE1A56" w:rsidRPr="00FA5699">
        <w:t>punktā</w:t>
      </w:r>
      <w:bookmarkStart w:id="2" w:name="_GoBack"/>
      <w:bookmarkEnd w:id="2"/>
      <w:r w:rsidR="00FE1A56" w:rsidRPr="00031B3F">
        <w:t xml:space="preserve"> norādītajam termiņam </w:t>
      </w:r>
      <w:r w:rsidR="00056C2D" w:rsidRPr="00031B3F">
        <w:t xml:space="preserve">nolikuma </w:t>
      </w:r>
      <w:r w:rsidR="008712AA">
        <w:t>6</w:t>
      </w:r>
      <w:r w:rsidR="00056C2D" w:rsidRPr="00031B3F">
        <w:t xml:space="preserve">.1. punktā </w:t>
      </w:r>
      <w:r w:rsidR="00FE1A56" w:rsidRPr="00031B3F">
        <w:t xml:space="preserve">norādītajā vietā. Piedāvājumi pēc </w:t>
      </w:r>
      <w:r w:rsidR="002508E6" w:rsidRPr="00031B3F">
        <w:t xml:space="preserve">nolikuma </w:t>
      </w:r>
      <w:r w:rsidR="008712AA">
        <w:t>6</w:t>
      </w:r>
      <w:r w:rsidR="002508E6" w:rsidRPr="00031B3F">
        <w:t xml:space="preserve">.1. punktā </w:t>
      </w:r>
      <w:r w:rsidR="00FE1A56" w:rsidRPr="00031B3F">
        <w:t>norādītā iesniegšanas termiņa</w:t>
      </w:r>
      <w:r w:rsidR="002508E6" w:rsidRPr="00031B3F">
        <w:t xml:space="preserve"> beigām</w:t>
      </w:r>
      <w:r w:rsidR="00FE1A56" w:rsidRPr="00031B3F">
        <w:t xml:space="preserve"> netiks pieņemti, un pa pastu </w:t>
      </w:r>
      <w:r w:rsidR="00F055D1" w:rsidRPr="00031B3F">
        <w:t xml:space="preserve">vai izmantojot kurjera pakalpojumus </w:t>
      </w:r>
      <w:r w:rsidR="00FE1A56" w:rsidRPr="00031B3F">
        <w:t xml:space="preserve">saņemtie piedāvājumi tiks nosūtīti atpakaļ </w:t>
      </w:r>
      <w:r w:rsidR="00451174" w:rsidRPr="00031B3F">
        <w:t xml:space="preserve">pretendentam </w:t>
      </w:r>
      <w:r w:rsidR="00FE1A56" w:rsidRPr="00031B3F">
        <w:t>neatvērti.</w:t>
      </w:r>
    </w:p>
    <w:p w:rsidR="00451174" w:rsidRPr="005B6973" w:rsidRDefault="00451174" w:rsidP="005E6253">
      <w:pPr>
        <w:pStyle w:val="h3body1"/>
      </w:pPr>
      <w:r w:rsidRPr="005B6973">
        <w:t>Piedāvājumu atvēršana</w:t>
      </w:r>
      <w:r w:rsidR="005B6973">
        <w:t xml:space="preserve"> un vērtēšana notiek slēgtā komisijas sēdē saskaņā ar </w:t>
      </w:r>
      <w:r w:rsidR="00FD0FA6">
        <w:t>nolikuma nosacījumiem</w:t>
      </w:r>
      <w:r w:rsidRPr="005B6973">
        <w:t>.</w:t>
      </w:r>
    </w:p>
    <w:bookmarkEnd w:id="1"/>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AC64B8" w:rsidRPr="007C0FEE" w:rsidRDefault="00F96D21" w:rsidP="00767779">
      <w:pPr>
        <w:pStyle w:val="naisf"/>
        <w:numPr>
          <w:ilvl w:val="0"/>
          <w:numId w:val="1"/>
        </w:numPr>
        <w:tabs>
          <w:tab w:val="clear" w:pos="360"/>
        </w:tabs>
        <w:spacing w:before="0" w:beforeAutospacing="0" w:after="0" w:afterAutospacing="0"/>
        <w:ind w:left="567" w:hanging="567"/>
        <w:rPr>
          <w:lang w:val="lv-LV"/>
        </w:rPr>
      </w:pPr>
      <w:r w:rsidRPr="007C0FEE">
        <w:rPr>
          <w:lang w:val="lv-LV"/>
        </w:rPr>
        <w:t>Pretendent</w:t>
      </w:r>
      <w:r w:rsidR="00EB695B" w:rsidRPr="007C0FEE">
        <w:rPr>
          <w:lang w:val="lv-LV"/>
        </w:rPr>
        <w:t>i sagatavo un i</w:t>
      </w:r>
      <w:r w:rsidR="0097444F" w:rsidRPr="007C0FEE">
        <w:rPr>
          <w:lang w:val="lv-LV"/>
        </w:rPr>
        <w:t>esniedz piedāvājumu saskaņā ar n</w:t>
      </w:r>
      <w:r w:rsidR="00EB695B" w:rsidRPr="007C0FEE">
        <w:rPr>
          <w:lang w:val="lv-LV"/>
        </w:rPr>
        <w:t>olikumā izvirzītajām prasībām.</w:t>
      </w:r>
      <w:r w:rsidR="00802F93" w:rsidRPr="007C0FEE">
        <w:rPr>
          <w:lang w:val="lv-LV"/>
        </w:rPr>
        <w:t xml:space="preserve"> Pretendents iesniedz vienu piedāvājuma variantu</w:t>
      </w:r>
      <w:r w:rsidR="00216A5E" w:rsidRPr="007C0FEE">
        <w:rPr>
          <w:lang w:val="lv-LV"/>
        </w:rPr>
        <w:t xml:space="preserve"> par visu iepirkuma priekšmetu.</w:t>
      </w:r>
    </w:p>
    <w:p w:rsidR="00094DD4" w:rsidRPr="007C0FEE" w:rsidRDefault="00EB695B" w:rsidP="00767779">
      <w:pPr>
        <w:numPr>
          <w:ilvl w:val="0"/>
          <w:numId w:val="1"/>
        </w:numPr>
        <w:tabs>
          <w:tab w:val="clear" w:pos="360"/>
        </w:tabs>
        <w:spacing w:before="60"/>
        <w:ind w:left="567" w:hanging="567"/>
        <w:jc w:val="both"/>
      </w:pPr>
      <w:r w:rsidRPr="007C0FEE">
        <w:t>Piedāvājums sastāv no šādām daļām:</w:t>
      </w:r>
    </w:p>
    <w:p w:rsidR="009E2113" w:rsidRDefault="00265C47" w:rsidP="005E6253">
      <w:pPr>
        <w:pStyle w:val="h3body1"/>
      </w:pPr>
      <w:r w:rsidRPr="00265C47">
        <w:t>Pretendent</w:t>
      </w:r>
      <w:r>
        <w:t>a</w:t>
      </w:r>
      <w:r w:rsidRPr="00265C47">
        <w:t xml:space="preserve"> atlases dokumenti</w:t>
      </w:r>
      <w:r>
        <w:t>:</w:t>
      </w:r>
    </w:p>
    <w:p w:rsidR="00F06AE8" w:rsidRDefault="00265C47" w:rsidP="00F06AE8">
      <w:pPr>
        <w:pStyle w:val="h3body1"/>
        <w:numPr>
          <w:ilvl w:val="2"/>
          <w:numId w:val="1"/>
        </w:numPr>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p>
    <w:p w:rsidR="00680CD5" w:rsidRDefault="009F60B6" w:rsidP="00680CD5">
      <w:pPr>
        <w:pStyle w:val="h3body1"/>
        <w:numPr>
          <w:ilvl w:val="2"/>
          <w:numId w:val="1"/>
        </w:numPr>
      </w:pPr>
      <w:r>
        <w:t xml:space="preserve">Ārvalstīs reģistrēta pretendenta attiecīgās valsts </w:t>
      </w:r>
      <w:r w:rsidR="00265C47" w:rsidRPr="00265C47">
        <w:t xml:space="preserve">Uzņēmumu reģistra vai līdzvērtīgas uzņēmējdarbību/komercdarbību reģistrējošas iestādes </w:t>
      </w:r>
      <w:r w:rsidR="00265C47" w:rsidRPr="00E10536">
        <w:t>izdotas reģistrācijas apliecības kopija vai izziņas kopija, kas apliecina, ka pretendents ir reģistrēts likumā noteiktajā kārtībā</w:t>
      </w:r>
      <w:r w:rsidR="00E83A04" w:rsidRPr="00E10536">
        <w:t>.</w:t>
      </w:r>
      <w:r w:rsidR="00C76F9A">
        <w:t xml:space="preserve"> </w:t>
      </w:r>
      <w:r w:rsidR="00C76F9A" w:rsidRPr="005C556B">
        <w:t>Ja Pretendents ir reģistrēts Latvijas Republikas Uzņēmumu reģistrā, šāda veida dokuments nav jāiesniedz.</w:t>
      </w:r>
    </w:p>
    <w:p w:rsidR="00680CD5" w:rsidRDefault="00680CD5" w:rsidP="00680CD5">
      <w:pPr>
        <w:pStyle w:val="h3body1"/>
        <w:numPr>
          <w:ilvl w:val="2"/>
          <w:numId w:val="1"/>
        </w:numPr>
      </w:pPr>
      <w:r w:rsidRPr="00E10536">
        <w:t>Ražotāja vai tā pārstāvja pilnvarojuma apliecinājums (izsniegtās pilnvaras apliecināta kopija) pretendentam par tiesībām pārdot preci Latvijā. Gadījumā, kad pretendents iesniedz ražotāja pārstāvja pilnvar</w:t>
      </w:r>
      <w:r>
        <w:t>u</w:t>
      </w:r>
      <w:r w:rsidRPr="00E10536">
        <w:t xml:space="preserve">, klāt jāpievieno ražotāja </w:t>
      </w:r>
      <w:r w:rsidRPr="00262EC7">
        <w:t>pilnvar</w:t>
      </w:r>
      <w:r>
        <w:t>ojuma apliecinājumu</w:t>
      </w:r>
      <w:r w:rsidRPr="0071313B">
        <w:t xml:space="preserve"> pārstāvim par tiesībām pārdot </w:t>
      </w:r>
      <w:r w:rsidRPr="00262EC7">
        <w:t>piedāvāt</w:t>
      </w:r>
      <w:r>
        <w:t>o</w:t>
      </w:r>
      <w:r w:rsidRPr="00262EC7">
        <w:t xml:space="preserve"> </w:t>
      </w:r>
      <w:r>
        <w:t>preci</w:t>
      </w:r>
      <w:r w:rsidRPr="00262EC7">
        <w:t xml:space="preserve"> Latvijā</w:t>
      </w:r>
      <w:r>
        <w:t xml:space="preserve"> un pārpilnvarojuma tiesībām</w:t>
      </w:r>
      <w:r w:rsidRPr="00265C47">
        <w:t>.</w:t>
      </w:r>
    </w:p>
    <w:p w:rsidR="00707A83" w:rsidRDefault="00707A83" w:rsidP="00F06AE8">
      <w:pPr>
        <w:pStyle w:val="h3body1"/>
        <w:numPr>
          <w:ilvl w:val="2"/>
          <w:numId w:val="1"/>
        </w:numPr>
      </w:pPr>
      <w:r w:rsidRPr="00707A83">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Default="00937D53" w:rsidP="005E6253">
      <w:pPr>
        <w:pStyle w:val="h3body1"/>
      </w:pPr>
      <w:r w:rsidRPr="00061DBC">
        <w:t>Tehniskais un finanšu piedāvājums</w:t>
      </w:r>
      <w:r>
        <w:t xml:space="preserve">, sagatavoti atbilstoši </w:t>
      </w:r>
      <w:r w:rsidR="00BC31BA" w:rsidRPr="005A0D2A">
        <w:t>2</w:t>
      </w:r>
      <w:r w:rsidRPr="005A0D2A">
        <w:t>.</w:t>
      </w:r>
      <w:r w:rsidR="00D3183C" w:rsidRPr="005A0D2A">
        <w:t> </w:t>
      </w:r>
      <w:r w:rsidRPr="005A0D2A">
        <w:t xml:space="preserve">pielikuma un </w:t>
      </w:r>
      <w:r w:rsidR="00BC31BA" w:rsidRPr="005A0D2A">
        <w:t>3</w:t>
      </w:r>
      <w:r w:rsidRPr="005A0D2A">
        <w:t>.</w:t>
      </w:r>
      <w:r w:rsidR="00D3183C" w:rsidRPr="005A0D2A">
        <w:t> </w:t>
      </w:r>
      <w:r w:rsidRPr="005A0D2A">
        <w:t>pielikuma</w:t>
      </w:r>
      <w:r>
        <w:t xml:space="preserve"> formām.</w:t>
      </w:r>
    </w:p>
    <w:p w:rsidR="00CA19D2" w:rsidRDefault="00CA19D2" w:rsidP="005E6253">
      <w:pPr>
        <w:pStyle w:val="h3body1"/>
      </w:pPr>
      <w:r>
        <w:t xml:space="preserve">Preču paraugi </w:t>
      </w:r>
      <w:r w:rsidR="00234C50">
        <w:t>saskaņā ar tehniskās specifikācijas 4.4. punktu.</w:t>
      </w:r>
    </w:p>
    <w:p w:rsidR="00950F72" w:rsidRDefault="006F4ED9" w:rsidP="00950F72">
      <w:pPr>
        <w:pStyle w:val="naisf"/>
        <w:numPr>
          <w:ilvl w:val="0"/>
          <w:numId w:val="1"/>
        </w:numPr>
        <w:tabs>
          <w:tab w:val="clear" w:pos="360"/>
        </w:tabs>
        <w:spacing w:before="60" w:beforeAutospacing="0" w:after="0" w:afterAutospacing="0"/>
        <w:ind w:left="567" w:hanging="567"/>
        <w:rPr>
          <w:lang w:val="lv-LV"/>
        </w:rPr>
      </w:pPr>
      <w:r>
        <w:rPr>
          <w:lang w:val="lv-LV"/>
        </w:rPr>
        <w:t xml:space="preserve">Piedāvājuma dokumenti (nolikuma </w:t>
      </w:r>
      <w:r w:rsidR="005E6253">
        <w:rPr>
          <w:lang w:val="lv-LV"/>
        </w:rPr>
        <w:t>8</w:t>
      </w:r>
      <w:r>
        <w:rPr>
          <w:lang w:val="lv-LV"/>
        </w:rPr>
        <w:t>.1</w:t>
      </w:r>
      <w:r w:rsidR="003520C5">
        <w:rPr>
          <w:lang w:val="lv-LV"/>
        </w:rPr>
        <w:t>.</w:t>
      </w:r>
      <w:r>
        <w:rPr>
          <w:lang w:val="lv-LV"/>
        </w:rPr>
        <w:t>-</w:t>
      </w:r>
      <w:r w:rsidR="005E6253">
        <w:rPr>
          <w:lang w:val="lv-LV"/>
        </w:rPr>
        <w:t>8</w:t>
      </w:r>
      <w:r>
        <w:rPr>
          <w:lang w:val="lv-LV"/>
        </w:rPr>
        <w:t>.</w:t>
      </w:r>
      <w:r w:rsidR="00234C50">
        <w:rPr>
          <w:lang w:val="lv-LV"/>
        </w:rPr>
        <w:t>3</w:t>
      </w:r>
      <w:r>
        <w:rPr>
          <w:lang w:val="lv-LV"/>
        </w:rPr>
        <w:t>.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950F72" w:rsidRDefault="001975E3" w:rsidP="005E6253">
      <w:pPr>
        <w:pStyle w:val="h3body1"/>
      </w:pPr>
      <w:r w:rsidRPr="00562368">
        <w:t>iepirkuma procedūra „</w:t>
      </w:r>
      <w:r w:rsidR="00005F76">
        <w:t>Trīskāršo plastisko maisu – caurulīšu sistēmas asins/asins komponentu sagatavošanai (ar vacuvam, secuvam, bactivam sistēmām), noņemot leikocītu – trombocītu slāni un pievienojot aizvietojošo šķīdumu</w:t>
      </w:r>
      <w:r w:rsidRPr="00562368">
        <w:t>”,</w:t>
      </w:r>
    </w:p>
    <w:p w:rsidR="00950F72" w:rsidRDefault="001975E3" w:rsidP="005E6253">
      <w:pPr>
        <w:pStyle w:val="h3body1"/>
      </w:pPr>
      <w:r w:rsidRPr="007F0C1A">
        <w:t xml:space="preserve">iepirkuma identifikācijas Nr. </w:t>
      </w:r>
      <w:r w:rsidRPr="00061DBC">
        <w:t>VADC 201</w:t>
      </w:r>
      <w:r w:rsidR="00236115">
        <w:t>8</w:t>
      </w:r>
      <w:r>
        <w:t>/</w:t>
      </w:r>
      <w:r w:rsidR="0004795D">
        <w:t>1</w:t>
      </w:r>
      <w:r w:rsidR="00005F76">
        <w:t>6</w:t>
      </w:r>
      <w:r w:rsidRPr="007F0C1A">
        <w:t>;</w:t>
      </w:r>
    </w:p>
    <w:p w:rsidR="00950F72" w:rsidRDefault="001975E3" w:rsidP="005E6253">
      <w:pPr>
        <w:pStyle w:val="h3body1"/>
      </w:pPr>
      <w:r>
        <w:lastRenderedPageBreak/>
        <w:t>Pasūtītāja nosaukums un adrese: Valsts asinsdonoru centrs, Sēlpils iela 9, Rīga, Latvijas Republika, LV-1007</w:t>
      </w:r>
      <w:r w:rsidRPr="007F0C1A">
        <w:t>;</w:t>
      </w:r>
    </w:p>
    <w:p w:rsidR="00950F72" w:rsidRPr="00EF6A84" w:rsidRDefault="001975E3" w:rsidP="005E6253">
      <w:pPr>
        <w:pStyle w:val="h3body1"/>
      </w:pPr>
      <w:r w:rsidRPr="00950F72">
        <w:t xml:space="preserve">pretendenta nosaukums </w:t>
      </w:r>
      <w:r w:rsidRPr="00EF6A84">
        <w:t>un juridiskā adrese;</w:t>
      </w:r>
    </w:p>
    <w:p w:rsidR="00950F72" w:rsidRPr="00EF6A84" w:rsidRDefault="001975E3" w:rsidP="005E6253">
      <w:pPr>
        <w:pStyle w:val="h3body1"/>
      </w:pPr>
      <w:r w:rsidRPr="00EF6A84">
        <w:t>pretendenta kontaktpersonas vārds, uzvārds, tālruņa numurs;</w:t>
      </w:r>
    </w:p>
    <w:p w:rsidR="00950F72" w:rsidRPr="00FA5699" w:rsidRDefault="001975E3" w:rsidP="005E6253">
      <w:pPr>
        <w:pStyle w:val="h3body1"/>
      </w:pPr>
      <w:r w:rsidRPr="00EF6A84">
        <w:t xml:space="preserve">atzīme: „Piedāvājums </w:t>
      </w:r>
      <w:r w:rsidRPr="00FA5699">
        <w:t xml:space="preserve">iepirkumam”. </w:t>
      </w:r>
    </w:p>
    <w:p w:rsidR="001975E3" w:rsidRPr="00FA5699" w:rsidRDefault="001975E3" w:rsidP="005E6253">
      <w:pPr>
        <w:pStyle w:val="h3body1"/>
      </w:pPr>
      <w:r w:rsidRPr="00FA5699">
        <w:t>atzīme: „</w:t>
      </w:r>
      <w:r w:rsidR="00787469" w:rsidRPr="00FA5699">
        <w:t xml:space="preserve">Neatvērt līdz 2018. gada </w:t>
      </w:r>
      <w:r w:rsidR="00FA5699" w:rsidRPr="00FA5699">
        <w:t>18. jūnijam</w:t>
      </w:r>
      <w:r w:rsidR="00787469" w:rsidRPr="00FA5699">
        <w:t>, plkst.11.00</w:t>
      </w:r>
      <w:r w:rsidRPr="00FA5699">
        <w:t>”.</w:t>
      </w:r>
      <w:r w:rsidR="006F4ED9" w:rsidRPr="00FA5699">
        <w:t xml:space="preserve"> </w:t>
      </w:r>
    </w:p>
    <w:p w:rsidR="00594C6A" w:rsidRPr="00FA5699" w:rsidRDefault="00594C6A" w:rsidP="00594C6A">
      <w:pPr>
        <w:pStyle w:val="ListParagraph"/>
        <w:numPr>
          <w:ilvl w:val="0"/>
          <w:numId w:val="1"/>
        </w:numPr>
        <w:tabs>
          <w:tab w:val="clear" w:pos="360"/>
        </w:tabs>
        <w:spacing w:after="0"/>
        <w:ind w:left="567" w:hanging="567"/>
        <w:jc w:val="both"/>
        <w:rPr>
          <w:szCs w:val="24"/>
        </w:rPr>
      </w:pPr>
      <w:r w:rsidRPr="00FA5699">
        <w:rPr>
          <w:szCs w:val="24"/>
        </w:rPr>
        <w:t>Preču paraugi (nolikuma 9.3. punkts) iesniedzami aizlīmētā iepakojumā Sēlpils ielā 9, Rīgā, LV-1007, 228. kabinetā līdz piedāvājumu iesniegšanas termiņa, kas norādīts nolikuma 6.1. punktā, beigām. Uz  iepakojuma jānorāda:</w:t>
      </w:r>
    </w:p>
    <w:p w:rsidR="00594C6A" w:rsidRPr="00FA5699" w:rsidRDefault="00594C6A" w:rsidP="00594C6A">
      <w:pPr>
        <w:pStyle w:val="h3body1"/>
      </w:pPr>
      <w:r w:rsidRPr="00FA5699">
        <w:t>iepirkuma procedūra „Trīskāršo plastisko maisu – caurulīšu sistēmas asins/asins komponentu sagatavošanai (ar vacuvam, secuvam, bactivam sistēmām), noņemot leikocītu – trombocītu slāni un pievienojot aizvietojošo šķīdumu”,</w:t>
      </w:r>
    </w:p>
    <w:p w:rsidR="00594C6A" w:rsidRPr="00FA5699" w:rsidRDefault="00594C6A" w:rsidP="00594C6A">
      <w:pPr>
        <w:pStyle w:val="h3body1"/>
      </w:pPr>
      <w:r w:rsidRPr="00FA5699">
        <w:t>iepirkuma identifikācijas Nr. VADC 2018/16;</w:t>
      </w:r>
    </w:p>
    <w:p w:rsidR="00594C6A" w:rsidRPr="00FA5699" w:rsidRDefault="00594C6A" w:rsidP="00594C6A">
      <w:pPr>
        <w:pStyle w:val="h3body1"/>
      </w:pPr>
      <w:r w:rsidRPr="00FA5699">
        <w:t>Pasūtītāja nosaukums un adrese: Valsts asinsdonoru centrs, Sēlpils iela 9, Rīga, Latvijas Republika, LV-1007;</w:t>
      </w:r>
    </w:p>
    <w:p w:rsidR="00594C6A" w:rsidRPr="00FA5699" w:rsidRDefault="00594C6A" w:rsidP="00594C6A">
      <w:pPr>
        <w:pStyle w:val="h3body1"/>
      </w:pPr>
      <w:r w:rsidRPr="00FA5699">
        <w:t>pretendenta nosaukums un juridiskā adrese;</w:t>
      </w:r>
    </w:p>
    <w:p w:rsidR="00594C6A" w:rsidRPr="00FA5699" w:rsidRDefault="00594C6A" w:rsidP="00594C6A">
      <w:pPr>
        <w:pStyle w:val="h3body1"/>
      </w:pPr>
      <w:r w:rsidRPr="00FA5699">
        <w:t>pretendenta kontaktpersonas vārds, uzvārds, tālruņa numurs;</w:t>
      </w:r>
    </w:p>
    <w:p w:rsidR="00594C6A" w:rsidRPr="00FA5699" w:rsidRDefault="00594C6A" w:rsidP="00594C6A">
      <w:pPr>
        <w:pStyle w:val="h3body1"/>
      </w:pPr>
      <w:r w:rsidRPr="00FA5699">
        <w:t>atzīme: „Preču paraugi”;</w:t>
      </w:r>
    </w:p>
    <w:p w:rsidR="00594C6A" w:rsidRPr="00FA5699" w:rsidRDefault="00594C6A" w:rsidP="00594C6A">
      <w:pPr>
        <w:pStyle w:val="h3body1"/>
      </w:pPr>
      <w:r w:rsidRPr="00FA5699">
        <w:t xml:space="preserve">atzīme: „Neatvērt līdz 2018. gada </w:t>
      </w:r>
      <w:r w:rsidR="00FA5699" w:rsidRPr="00FA5699">
        <w:t>18. jūnijam</w:t>
      </w:r>
      <w:r w:rsidRPr="00FA5699">
        <w:t>, plkst.11.00”.</w:t>
      </w:r>
    </w:p>
    <w:p w:rsidR="004347EF" w:rsidRPr="00FA5699" w:rsidRDefault="004347EF" w:rsidP="00767779">
      <w:pPr>
        <w:pStyle w:val="naisf"/>
        <w:numPr>
          <w:ilvl w:val="0"/>
          <w:numId w:val="1"/>
        </w:numPr>
        <w:tabs>
          <w:tab w:val="clear" w:pos="360"/>
        </w:tabs>
        <w:spacing w:before="60" w:beforeAutospacing="0" w:after="0" w:afterAutospacing="0"/>
        <w:ind w:left="567" w:hanging="567"/>
        <w:rPr>
          <w:lang w:val="lv-LV"/>
        </w:rPr>
      </w:pPr>
      <w:r w:rsidRPr="00FA5699">
        <w:rPr>
          <w:lang w:val="lv-LV"/>
        </w:rPr>
        <w:t>P</w:t>
      </w:r>
      <w:r w:rsidR="00045465" w:rsidRPr="00FA5699">
        <w:rPr>
          <w:lang w:val="lv-LV"/>
        </w:rPr>
        <w:t>iedāvājuma noformējuma prasības</w:t>
      </w:r>
      <w:r w:rsidRPr="00FA5699">
        <w:rPr>
          <w:lang w:val="lv-LV"/>
        </w:rPr>
        <w:t>:</w:t>
      </w:r>
    </w:p>
    <w:p w:rsidR="00045465" w:rsidRPr="00A1247D" w:rsidRDefault="004347EF" w:rsidP="00045465">
      <w:pPr>
        <w:pStyle w:val="h3body1"/>
      </w:pPr>
      <w:r w:rsidRPr="00A1247D">
        <w:t xml:space="preserve">1 (viens) eksemplārs drukātā formā ar norādi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lastRenderedPageBreak/>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w:t>
      </w:r>
      <w:r w:rsidR="001429AE" w:rsidRPr="00074C41">
        <w:t>attiecinām</w:t>
      </w:r>
      <w:r w:rsidR="001429AE">
        <w:t>i</w:t>
      </w:r>
      <w:r w:rsidR="001429AE" w:rsidRPr="00074C41">
        <w:t xml:space="preserve"> </w:t>
      </w:r>
      <w:r w:rsidRPr="00074C41">
        <w:t xml:space="preserve">Publisko iepirkumu likuma </w:t>
      </w:r>
      <w:r w:rsidR="00930D10">
        <w:t>9. panta astotajā</w:t>
      </w:r>
      <w:r w:rsidRPr="00074C41">
        <w:t xml:space="preserve"> daļā norādītie izslēgšanas </w:t>
      </w:r>
      <w:r w:rsidRPr="003D191D">
        <w:t>nosacījumi.</w:t>
      </w:r>
      <w:r w:rsidR="003D191D" w:rsidRPr="003D191D">
        <w:t xml:space="preserve"> Pretendentu izslēgšanas gadījumi tiks pārbaudīti Publisko iepirkumu likuma </w:t>
      </w:r>
      <w:r w:rsidR="00930D10">
        <w:t>9</w:t>
      </w:r>
      <w:r w:rsidR="003D191D" w:rsidRPr="003D191D">
        <w:t>. pantā noteiktajā kārtībā</w:t>
      </w:r>
    </w:p>
    <w:p w:rsidR="0002402E" w:rsidRPr="00074C41" w:rsidRDefault="0002402E" w:rsidP="005E6253">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7244D1" w:rsidRDefault="0002402E" w:rsidP="005E6253">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735B00" w:rsidRDefault="00775479" w:rsidP="00735B00">
      <w:pPr>
        <w:spacing w:before="240" w:after="240"/>
        <w:jc w:val="center"/>
        <w:rPr>
          <w:b/>
          <w:caps/>
        </w:rPr>
      </w:pPr>
      <w:r>
        <w:rPr>
          <w:b/>
          <w:caps/>
        </w:rPr>
        <w:t xml:space="preserve">IV. </w:t>
      </w:r>
      <w:r w:rsidR="00EB695B" w:rsidRPr="00775479">
        <w:rPr>
          <w:b/>
          <w:caps/>
        </w:rPr>
        <w:t>Piedāvājumu vērtēšana</w:t>
      </w:r>
    </w:p>
    <w:p w:rsidR="00A61E90" w:rsidRPr="00735B00" w:rsidRDefault="00734610" w:rsidP="00013A1B">
      <w:pPr>
        <w:pStyle w:val="ListParagraph"/>
        <w:numPr>
          <w:ilvl w:val="0"/>
          <w:numId w:val="1"/>
        </w:numPr>
        <w:spacing w:after="0"/>
        <w:ind w:left="357" w:hanging="357"/>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826A4A" w:rsidRDefault="00734610" w:rsidP="00826A4A">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826A4A" w:rsidRPr="00AE0300">
        <w:t>Piedāvājuma ar zemāko cenu noteikšana un tā atbilstības novērtēšana.</w:t>
      </w:r>
      <w:r w:rsidR="00826A4A">
        <w:t xml:space="preserve"> </w:t>
      </w:r>
      <w:r w:rsidR="00826A4A" w:rsidRPr="00AE0300">
        <w:rPr>
          <w:b w:val="0"/>
        </w:rPr>
        <w:t xml:space="preserve">Iepirkuma komisija </w:t>
      </w:r>
      <w:r w:rsidR="00826A4A" w:rsidRPr="00427C04">
        <w:rPr>
          <w:b w:val="0"/>
          <w:szCs w:val="24"/>
        </w:rPr>
        <w:t xml:space="preserve">izvēlas no pretendentu piedāvājumiem,  piedāvājumu ar zemāko </w:t>
      </w:r>
      <w:r w:rsidR="00826A4A" w:rsidRPr="00013A1B">
        <w:rPr>
          <w:b w:val="0"/>
          <w:szCs w:val="24"/>
        </w:rPr>
        <w:t>vienas vienības cenu bez</w:t>
      </w:r>
      <w:r w:rsidR="00826A4A" w:rsidRPr="00427C04">
        <w:rPr>
          <w:b w:val="0"/>
          <w:szCs w:val="24"/>
        </w:rPr>
        <w:t xml:space="preserve"> PVN. </w:t>
      </w:r>
      <w:r w:rsidR="00826A4A" w:rsidRPr="00427C04">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826A4A" w:rsidRPr="00826A4A" w:rsidRDefault="00826A4A" w:rsidP="00826A4A">
      <w:pPr>
        <w:pStyle w:val="Heading2"/>
        <w:widowControl/>
        <w:numPr>
          <w:ilvl w:val="1"/>
          <w:numId w:val="1"/>
        </w:numPr>
        <w:autoSpaceDE/>
        <w:autoSpaceDN/>
        <w:ind w:left="851" w:hanging="425"/>
        <w:rPr>
          <w:b w:val="0"/>
        </w:rPr>
      </w:pPr>
      <w:r w:rsidRPr="00AE0300">
        <w:t>3.</w:t>
      </w:r>
      <w:r>
        <w:t> </w:t>
      </w:r>
      <w:r w:rsidRPr="00AE0300">
        <w:t xml:space="preserve">posms - </w:t>
      </w:r>
      <w:r>
        <w:t>Atbilstības atlases prasībām pārbaude</w:t>
      </w:r>
      <w:r w:rsidRPr="00AE0300">
        <w:t>.</w:t>
      </w:r>
      <w:r w:rsidRPr="00826A4A">
        <w:rPr>
          <w:b w:val="0"/>
        </w:rPr>
        <w:t xml:space="preserve"> Iepirkuma komisija, ņemot vērā iesniegtos pretendenta atlases dokumentus, novērtē, vai pretendents atbilst nolikumā noteiktajām prasībām.</w:t>
      </w:r>
    </w:p>
    <w:p w:rsidR="00981936" w:rsidRPr="00B47713" w:rsidRDefault="00826A4A" w:rsidP="00B47713">
      <w:pPr>
        <w:pStyle w:val="Heading2"/>
        <w:widowControl/>
        <w:numPr>
          <w:ilvl w:val="1"/>
          <w:numId w:val="1"/>
        </w:numPr>
        <w:autoSpaceDE/>
        <w:autoSpaceDN/>
        <w:ind w:left="851" w:hanging="425"/>
        <w:rPr>
          <w:b w:val="0"/>
        </w:rPr>
      </w:pPr>
      <w:r>
        <w:t>4</w:t>
      </w:r>
      <w:r w:rsidR="0062380E" w:rsidRPr="00AE0300">
        <w:t xml:space="preserve">.posms - </w:t>
      </w:r>
      <w:r w:rsidRPr="00AE0300">
        <w:t>Tehnisk</w:t>
      </w:r>
      <w:r>
        <w:t>ā</w:t>
      </w:r>
      <w:r w:rsidRPr="00AE0300">
        <w:t xml:space="preserve"> piedāvājum</w:t>
      </w:r>
      <w:r>
        <w:t>a</w:t>
      </w:r>
      <w:r w:rsidRPr="00AE0300">
        <w:t xml:space="preserve"> atbilstības pārbaude.</w:t>
      </w:r>
      <w:r w:rsidRPr="00AE0300">
        <w:rPr>
          <w:b w:val="0"/>
        </w:rPr>
        <w:t xml:space="preserve"> Iepirkuma komisija pārbauda iesniegtā piedāvājuma atbilstību tehniskajā specifikācijā noteiktajām prasībām.</w:t>
      </w:r>
      <w:r>
        <w:rPr>
          <w:b w:val="0"/>
        </w:rPr>
        <w:t xml:space="preserve"> </w:t>
      </w:r>
      <w:r w:rsidRPr="00BF41CC">
        <w:rPr>
          <w:b w:val="0"/>
          <w:szCs w:val="24"/>
        </w:rPr>
        <w:t xml:space="preserve">Pretendenta, kurš iesniedzis piedāvājumu ar zemāko vienas vienības cenu, </w:t>
      </w:r>
      <w:r w:rsidRPr="00BF41CC">
        <w:rPr>
          <w:b w:val="0"/>
        </w:rPr>
        <w:t>un atbilst atlases un tehniskajām prasībām,</w:t>
      </w:r>
      <w:r w:rsidRPr="00BF41CC">
        <w:rPr>
          <w:b w:val="0"/>
          <w:szCs w:val="24"/>
        </w:rPr>
        <w:t xml:space="preserve"> preču paraugi tiek nodoti atbilstības</w:t>
      </w:r>
      <w:r w:rsidRPr="00BF41CC">
        <w:rPr>
          <w:b w:val="0"/>
        </w:rPr>
        <w:t xml:space="preserve"> novērtēšanai. Ja preču paraugi tiek atzīti par atbilstošiem, pretendents tiek atzīts par uzvarētāju iepirkumā.</w:t>
      </w:r>
    </w:p>
    <w:p w:rsidR="004B292F" w:rsidRDefault="004B292F" w:rsidP="004B292F">
      <w:pPr>
        <w:pStyle w:val="Heading2"/>
        <w:widowControl/>
        <w:numPr>
          <w:ilvl w:val="0"/>
          <w:numId w:val="1"/>
        </w:numPr>
        <w:tabs>
          <w:tab w:val="clear" w:pos="360"/>
        </w:tabs>
        <w:autoSpaceDE/>
        <w:autoSpaceDN/>
        <w:ind w:left="567" w:hanging="567"/>
        <w:rPr>
          <w:b w:val="0"/>
        </w:rPr>
      </w:pPr>
      <w:r w:rsidRPr="00AE0300">
        <w:rPr>
          <w:b w:val="0"/>
        </w:rPr>
        <w:t>Preču paraugu atbilstības novērtēšana</w:t>
      </w:r>
      <w:r w:rsidR="007B736A">
        <w:rPr>
          <w:b w:val="0"/>
        </w:rPr>
        <w:t xml:space="preserve"> </w:t>
      </w:r>
      <w:r w:rsidRPr="00AE0300">
        <w:rPr>
          <w:b w:val="0"/>
        </w:rPr>
        <w:t xml:space="preserve">tiek uzsākta </w:t>
      </w:r>
      <w:r>
        <w:rPr>
          <w:b w:val="0"/>
        </w:rPr>
        <w:t xml:space="preserve">pēc piedāvājumu atvēršanas, datumu nosakot savstarpēji vienojoties ar pretendentu, bet ne vēlāk kā </w:t>
      </w:r>
      <w:r w:rsidR="00E10FDD">
        <w:rPr>
          <w:b w:val="0"/>
        </w:rPr>
        <w:t>1</w:t>
      </w:r>
      <w:r>
        <w:rPr>
          <w:b w:val="0"/>
        </w:rPr>
        <w:t> (</w:t>
      </w:r>
      <w:r w:rsidR="00E10FDD">
        <w:rPr>
          <w:b w:val="0"/>
        </w:rPr>
        <w:t>vienu</w:t>
      </w:r>
      <w:r>
        <w:rPr>
          <w:b w:val="0"/>
        </w:rPr>
        <w:t>) nedēļ</w:t>
      </w:r>
      <w:r w:rsidR="00E10FDD">
        <w:rPr>
          <w:b w:val="0"/>
        </w:rPr>
        <w:t>u</w:t>
      </w:r>
      <w:r>
        <w:rPr>
          <w:b w:val="0"/>
        </w:rPr>
        <w:t xml:space="preserve"> pēc pasūtītāja lēmuma par </w:t>
      </w:r>
      <w:r w:rsidRPr="00427C04">
        <w:rPr>
          <w:b w:val="0"/>
          <w:szCs w:val="24"/>
        </w:rPr>
        <w:t>preču paraug</w:t>
      </w:r>
      <w:r>
        <w:rPr>
          <w:b w:val="0"/>
          <w:szCs w:val="24"/>
        </w:rPr>
        <w:t>u</w:t>
      </w:r>
      <w:r w:rsidRPr="00427C04">
        <w:rPr>
          <w:b w:val="0"/>
          <w:szCs w:val="24"/>
        </w:rPr>
        <w:t xml:space="preserve"> nodo</w:t>
      </w:r>
      <w:r>
        <w:rPr>
          <w:b w:val="0"/>
          <w:szCs w:val="24"/>
        </w:rPr>
        <w:t>šanu</w:t>
      </w:r>
      <w:r w:rsidRPr="00427C04">
        <w:rPr>
          <w:b w:val="0"/>
          <w:szCs w:val="24"/>
        </w:rPr>
        <w:t xml:space="preserve"> atbilstības</w:t>
      </w:r>
      <w:r>
        <w:rPr>
          <w:b w:val="0"/>
        </w:rPr>
        <w:t xml:space="preserve"> novērtēšanai</w:t>
      </w:r>
      <w:r w:rsidRPr="00AE0300">
        <w:rPr>
          <w:b w:val="0"/>
        </w:rPr>
        <w:t>.</w:t>
      </w:r>
      <w:r w:rsidR="00F15EA7">
        <w:rPr>
          <w:b w:val="0"/>
        </w:rPr>
        <w:t xml:space="preserve"> </w:t>
      </w:r>
      <w:r w:rsidR="00F15EA7" w:rsidRPr="00F15EA7">
        <w:rPr>
          <w:b w:val="0"/>
        </w:rPr>
        <w:t xml:space="preserve">Pretendents nodrošina pilnvarota pārstāvja klātbūtni preču paraugu atbilstības novērtēšanā. Minētā pārstāvja nenodrošināšanas gadījumā preču paraugu atbilstības novērtēšana netiek veikta, pretendents tiek noraidīts un komisija ir tiesīga </w:t>
      </w:r>
      <w:r w:rsidR="00F15EA7" w:rsidRPr="00F15EA7">
        <w:rPr>
          <w:b w:val="0"/>
          <w:bCs w:val="0"/>
        </w:rPr>
        <w:t>pieņemt lēmumu par nākamā pretendenta, kura piedāvājums atbilst nolikuma prasībām un ir ar nākamo zemāko cenu, atbilstoši 16.punktam, piedāvājuma virzīšanu preču atbilstības novērtēšanai</w:t>
      </w:r>
      <w:r w:rsidR="00F15EA7" w:rsidRPr="00F15EA7">
        <w:rPr>
          <w:b w:val="0"/>
        </w:rPr>
        <w:t>.</w:t>
      </w:r>
    </w:p>
    <w:p w:rsidR="004B292F" w:rsidRPr="00ED2F2E" w:rsidRDefault="004B292F" w:rsidP="004B292F">
      <w:pPr>
        <w:pStyle w:val="Heading2"/>
        <w:widowControl/>
        <w:numPr>
          <w:ilvl w:val="0"/>
          <w:numId w:val="1"/>
        </w:numPr>
        <w:tabs>
          <w:tab w:val="clear" w:pos="360"/>
        </w:tabs>
        <w:autoSpaceDE/>
        <w:autoSpaceDN/>
        <w:ind w:left="567" w:hanging="567"/>
        <w:rPr>
          <w:b w:val="0"/>
        </w:rPr>
      </w:pPr>
      <w:r>
        <w:t xml:space="preserve">Gadījumā, ja pretendents uzskata, ka </w:t>
      </w:r>
      <w:r w:rsidRPr="00830D32">
        <w:t>kvalitatīvu asins komponentu iegūšanai</w:t>
      </w:r>
      <w:r>
        <w:t xml:space="preserve"> nepieciešama iekārtu konfigurācijas parametru maiņa</w:t>
      </w:r>
      <w:r w:rsidRPr="006B0521">
        <w:t>,</w:t>
      </w:r>
      <w:r>
        <w:t xml:space="preserve"> p</w:t>
      </w:r>
      <w:r w:rsidRPr="00830D32">
        <w:t xml:space="preserve">reču paraugu atbilstības novērtēšanā </w:t>
      </w:r>
      <w:r>
        <w:t>p</w:t>
      </w:r>
      <w:r w:rsidRPr="00830D32">
        <w:t xml:space="preserve">retendents nodrošina </w:t>
      </w:r>
      <w:r>
        <w:t xml:space="preserve">Pasūtītāja </w:t>
      </w:r>
      <w:r w:rsidRPr="00830D32">
        <w:t xml:space="preserve">medicīnas iekārtu parametru konfigurēšanu </w:t>
      </w:r>
      <w:r>
        <w:t xml:space="preserve">pieaicinot </w:t>
      </w:r>
      <w:r w:rsidRPr="00ED2F2E">
        <w:rPr>
          <w:u w:val="single"/>
        </w:rPr>
        <w:t>iekārtu ražotāja pilnvarotu pārstāvi</w:t>
      </w:r>
      <w:r w:rsidRPr="00830D32">
        <w:t xml:space="preserve">, </w:t>
      </w:r>
      <w:r w:rsidRPr="003E4807">
        <w:t>(medicīnas iekārtas ražotāja izsniegts sertifikāts,</w:t>
      </w:r>
      <w:r w:rsidRPr="00496BE7">
        <w:t xml:space="preserve"> kuru tas uzrāda Pasūtītājam</w:t>
      </w:r>
      <w:r w:rsidRPr="00830D32">
        <w:t xml:space="preserve">) </w:t>
      </w:r>
      <w:r>
        <w:t xml:space="preserve">un </w:t>
      </w:r>
      <w:r w:rsidRPr="00830D32">
        <w:t xml:space="preserve">sedz visus </w:t>
      </w:r>
      <w:r>
        <w:t xml:space="preserve">ar iekārtu ražotāja pilnvarotā pārstāvja piedalīšanos </w:t>
      </w:r>
      <w:r w:rsidRPr="00830D32">
        <w:t xml:space="preserve">saistītos izdevumus. Minētā </w:t>
      </w:r>
      <w:r>
        <w:t>pārstāvja</w:t>
      </w:r>
      <w:r w:rsidRPr="00830D32">
        <w:t xml:space="preserve"> nenodrošināšanas gadījumā preču paraugu atbilstības novērtēšana netiek veikta un pretendents tiek </w:t>
      </w:r>
      <w:r>
        <w:t>noraidīts</w:t>
      </w:r>
      <w:r w:rsidRPr="00830D32">
        <w:t>.</w:t>
      </w:r>
      <w:r>
        <w:t xml:space="preserve"> Ja iekārtu konfigurācijas parametri neatšķiras, tad </w:t>
      </w:r>
      <w:r>
        <w:lastRenderedPageBreak/>
        <w:t>pretendents, paziņojot par to pasūtītājam, var nepiedalīties preču paraugu atbilstības novērtēšanas procesā.</w:t>
      </w:r>
    </w:p>
    <w:p w:rsidR="004B292F" w:rsidRDefault="004B292F" w:rsidP="004B292F">
      <w:pPr>
        <w:pStyle w:val="Heading2"/>
        <w:widowControl/>
        <w:numPr>
          <w:ilvl w:val="0"/>
          <w:numId w:val="1"/>
        </w:numPr>
        <w:tabs>
          <w:tab w:val="clear" w:pos="360"/>
        </w:tabs>
        <w:autoSpaceDE/>
        <w:autoSpaceDN/>
        <w:ind w:left="567" w:hanging="567"/>
        <w:rPr>
          <w:b w:val="0"/>
        </w:rPr>
      </w:pPr>
      <w:r w:rsidRPr="00DA1691">
        <w:rPr>
          <w:b w:val="0"/>
        </w:rPr>
        <w:t xml:space="preserve">Pretendenta iesniegtos preču paraugus atver eksperta, vismaz 2 (divu) iepirkumu komisijas locekļu un pretendenta pilnvarota pārstāvja klātbūtnē </w:t>
      </w:r>
      <w:r>
        <w:rPr>
          <w:b w:val="0"/>
        </w:rPr>
        <w:t>p</w:t>
      </w:r>
      <w:r w:rsidRPr="00DA1691">
        <w:rPr>
          <w:b w:val="0"/>
        </w:rPr>
        <w:t>asūtītāja Asins komponentu sagatavošanas nodaļā. Pretendenta pilnvarotais pārstāvis ir tiesīgs novērot preču atbilstības novērtēšanas procesu</w:t>
      </w:r>
      <w:r>
        <w:rPr>
          <w:b w:val="0"/>
        </w:rPr>
        <w:t xml:space="preserve"> </w:t>
      </w:r>
      <w:r w:rsidRPr="003D0D18">
        <w:rPr>
          <w:b w:val="0"/>
        </w:rPr>
        <w:t xml:space="preserve">(atrodoties </w:t>
      </w:r>
      <w:r>
        <w:rPr>
          <w:b w:val="0"/>
        </w:rPr>
        <w:t>P</w:t>
      </w:r>
      <w:r w:rsidRPr="003D0D18">
        <w:rPr>
          <w:b w:val="0"/>
        </w:rPr>
        <w:t xml:space="preserve">asūtītāja telpās, ievērot darba drošības un ugunsdrošības noteikumu prasības, kā arī </w:t>
      </w:r>
      <w:r>
        <w:rPr>
          <w:b w:val="0"/>
        </w:rPr>
        <w:t>P</w:t>
      </w:r>
      <w:r w:rsidRPr="003D0D18">
        <w:rPr>
          <w:b w:val="0"/>
        </w:rPr>
        <w:t>asūtītāja iekšējās kārtības un citas speciālās prasības).</w:t>
      </w:r>
    </w:p>
    <w:p w:rsidR="004B292F" w:rsidRPr="006525DC" w:rsidRDefault="004B292F" w:rsidP="004B292F">
      <w:pPr>
        <w:pStyle w:val="Heading2"/>
        <w:widowControl/>
        <w:numPr>
          <w:ilvl w:val="0"/>
          <w:numId w:val="1"/>
        </w:numPr>
        <w:tabs>
          <w:tab w:val="clear" w:pos="360"/>
        </w:tabs>
        <w:autoSpaceDE/>
        <w:autoSpaceDN/>
        <w:ind w:left="567" w:hanging="567"/>
        <w:rPr>
          <w:b w:val="0"/>
        </w:rPr>
      </w:pPr>
      <w:r w:rsidRPr="006525DC">
        <w:rPr>
          <w:b w:val="0"/>
        </w:rPr>
        <w:t>Preču paraugu atbilstības novērtēšanā veic: vizuālo apskati,</w:t>
      </w:r>
      <w:r>
        <w:rPr>
          <w:b w:val="0"/>
        </w:rPr>
        <w:t xml:space="preserve"> </w:t>
      </w:r>
      <w:r w:rsidRPr="002809A3">
        <w:rPr>
          <w:b w:val="0"/>
        </w:rPr>
        <w:t xml:space="preserve">saderības pārbaudi ar </w:t>
      </w:r>
      <w:r>
        <w:rPr>
          <w:b w:val="0"/>
        </w:rPr>
        <w:t>Valsts asinsdonoru c</w:t>
      </w:r>
      <w:r w:rsidRPr="002809A3">
        <w:rPr>
          <w:b w:val="0"/>
        </w:rPr>
        <w:t>entra esošo aprīkojumu un sagatavot</w:t>
      </w:r>
      <w:r>
        <w:rPr>
          <w:b w:val="0"/>
        </w:rPr>
        <w:t>ā</w:t>
      </w:r>
      <w:r w:rsidRPr="002809A3">
        <w:rPr>
          <w:b w:val="0"/>
        </w:rPr>
        <w:t xml:space="preserve"> asins komponenta kvalitātes kontroli akreditētā Pasūtītāja laboratorijā. Preču paraugu atbilstības novērtēšanu veic atbilstoši nolikuma 2</w:t>
      </w:r>
      <w:r>
        <w:rPr>
          <w:b w:val="0"/>
        </w:rPr>
        <w:t>1</w:t>
      </w:r>
      <w:r w:rsidRPr="002809A3">
        <w:rPr>
          <w:b w:val="0"/>
        </w:rPr>
        <w:t>. punktā</w:t>
      </w:r>
      <w:r w:rsidRPr="006525DC">
        <w:rPr>
          <w:b w:val="0"/>
        </w:rPr>
        <w:t xml:space="preserve"> noteiktajai preču paraugu novērtēšanas metodikai un dokumentē protokolā, uz kura pamata sagatavo eksperta atzinumu. Atzinumu rakstveidā iesniedz Pasūtītāja iepirkumu komisijai, kas, balsojot pieņem lēmumu par pretendenta piedāvājuma noraidīšanu vai atzīšanu par uzvarētāju.</w:t>
      </w:r>
    </w:p>
    <w:p w:rsidR="004B292F" w:rsidRPr="00570DB3" w:rsidRDefault="004B292F" w:rsidP="004B292F">
      <w:pPr>
        <w:pStyle w:val="Heading2"/>
        <w:widowControl/>
        <w:numPr>
          <w:ilvl w:val="0"/>
          <w:numId w:val="1"/>
        </w:numPr>
        <w:tabs>
          <w:tab w:val="clear" w:pos="360"/>
        </w:tabs>
        <w:autoSpaceDE/>
        <w:autoSpaceDN/>
        <w:ind w:left="567" w:hanging="567"/>
        <w:rPr>
          <w:b w:val="0"/>
        </w:rPr>
      </w:pPr>
      <w:r w:rsidRPr="00570DB3">
        <w:rPr>
          <w:b w:val="0"/>
        </w:rPr>
        <w:t>Preču paraugu novērtēšanas metodika:</w:t>
      </w:r>
    </w:p>
    <w:p w:rsidR="004B292F" w:rsidRPr="00570DB3" w:rsidRDefault="004B292F" w:rsidP="004B292F">
      <w:pPr>
        <w:pStyle w:val="h3body1"/>
      </w:pPr>
      <w:r w:rsidRPr="00570DB3">
        <w:t>piedāvāto preču paraugu sēriju sertifikātu atbilstības pārbaude tehniskās specifikācijas prasībām;</w:t>
      </w:r>
    </w:p>
    <w:p w:rsidR="004B292F" w:rsidRPr="00570DB3" w:rsidRDefault="004B292F" w:rsidP="004B292F">
      <w:pPr>
        <w:pStyle w:val="h3body1"/>
      </w:pPr>
      <w:r w:rsidRPr="00570DB3">
        <w:t>vizuāla maisu sistēmas atbilstības pārbaude tehniskās specifikācijas prasībām;</w:t>
      </w:r>
    </w:p>
    <w:p w:rsidR="004B292F" w:rsidRPr="00570DB3" w:rsidRDefault="004B292F" w:rsidP="004B292F">
      <w:pPr>
        <w:pStyle w:val="h3body1"/>
      </w:pPr>
      <w:r w:rsidRPr="00570DB3">
        <w:t xml:space="preserve">komponentu sagatavošana – saderības pārbaude ar </w:t>
      </w:r>
      <w:r>
        <w:t>Valsts asinsdonoru c</w:t>
      </w:r>
      <w:r w:rsidRPr="00570DB3">
        <w:t>entra esošo aprīkojumu;</w:t>
      </w:r>
    </w:p>
    <w:p w:rsidR="004B292F" w:rsidRPr="00570DB3" w:rsidRDefault="004B292F" w:rsidP="004B292F">
      <w:pPr>
        <w:pStyle w:val="h3body1"/>
      </w:pPr>
      <w:r w:rsidRPr="00570DB3">
        <w:t>sagatavotā asins komponenta kvalitātes kontrole (Guide to the preparation, use and quality assurance of blood components, 19</w:t>
      </w:r>
      <w:r w:rsidRPr="00570DB3">
        <w:rPr>
          <w:vertAlign w:val="superscript"/>
        </w:rPr>
        <w:t>th</w:t>
      </w:r>
      <w:r w:rsidRPr="00570DB3">
        <w:t xml:space="preserve"> edition);</w:t>
      </w:r>
    </w:p>
    <w:p w:rsidR="004B292F" w:rsidRDefault="004B292F" w:rsidP="004B292F">
      <w:pPr>
        <w:pStyle w:val="h3body1"/>
      </w:pPr>
      <w:r w:rsidRPr="00570DB3">
        <w:t>sagatavotā asins komponenta kvalitātes kontroles rezultātu vērtēšana:</w:t>
      </w:r>
    </w:p>
    <w:p w:rsidR="004B292F" w:rsidRPr="00570DB3" w:rsidRDefault="004B292F" w:rsidP="004B292F">
      <w:pPr>
        <w:pStyle w:val="h3body1"/>
        <w:numPr>
          <w:ilvl w:val="2"/>
          <w:numId w:val="1"/>
        </w:numPr>
      </w:pPr>
      <w:r>
        <w:t>No iesniegtajiem 24 paraugiem, gadījumā, ja pretendents ir norādījis, ka ir nepieciešama iekārtu konfigurācijas parametru maiņa, pirmo 4 paraugu  kvalitātes kontroles rezultāti netiek ņemti vērā vērtēšanas procesā.</w:t>
      </w:r>
    </w:p>
    <w:p w:rsidR="004B292F" w:rsidRPr="00570DB3" w:rsidRDefault="004B292F" w:rsidP="004B292F">
      <w:pPr>
        <w:pStyle w:val="h3body1"/>
        <w:numPr>
          <w:ilvl w:val="0"/>
          <w:numId w:val="0"/>
        </w:numPr>
        <w:ind w:left="432"/>
      </w:pPr>
      <w:r w:rsidRPr="00570DB3">
        <w:t>Eritrocītu masai:</w:t>
      </w:r>
    </w:p>
    <w:p w:rsidR="004B292F" w:rsidRDefault="004B292F" w:rsidP="004B292F">
      <w:pPr>
        <w:pStyle w:val="h3body1"/>
        <w:numPr>
          <w:ilvl w:val="2"/>
          <w:numId w:val="1"/>
        </w:numPr>
      </w:pPr>
      <w:r w:rsidRPr="00570DB3">
        <w:t xml:space="preserve">ne mazāk kā 18 sagatavotiem asins komponentiem no 20 jāatbilst kvalitātes prasībām pēc </w:t>
      </w:r>
      <w:r w:rsidRPr="00570DB3">
        <w:rPr>
          <w:b/>
          <w:i/>
        </w:rPr>
        <w:t>hematokrīta</w:t>
      </w:r>
      <w:r>
        <w:rPr>
          <w:b/>
          <w:i/>
        </w:rPr>
        <w:t xml:space="preserve"> </w:t>
      </w:r>
      <w:r w:rsidRPr="00570DB3">
        <w:t>(Guide to the preparation, use and quality assurance of blood components, 19</w:t>
      </w:r>
      <w:r w:rsidRPr="00570DB3">
        <w:rPr>
          <w:vertAlign w:val="superscript"/>
        </w:rPr>
        <w:t>th</w:t>
      </w:r>
      <w:r w:rsidRPr="00570DB3">
        <w:t xml:space="preserve"> edition prasība 90%);</w:t>
      </w:r>
    </w:p>
    <w:p w:rsidR="004B292F" w:rsidRDefault="004B292F" w:rsidP="004B292F">
      <w:pPr>
        <w:pStyle w:val="h3body1"/>
        <w:numPr>
          <w:ilvl w:val="2"/>
          <w:numId w:val="1"/>
        </w:numPr>
      </w:pPr>
      <w:r w:rsidRPr="00570DB3">
        <w:t xml:space="preserve">ne mazāk kā 18 sagatavotiem asins komponentiem no 20 jāatbilst kvalitātes prasībām pēc </w:t>
      </w:r>
      <w:r w:rsidRPr="00D96DED">
        <w:rPr>
          <w:b/>
          <w:i/>
        </w:rPr>
        <w:t xml:space="preserve">reziduālo leikocītu skaita </w:t>
      </w:r>
      <w:r w:rsidRPr="00570DB3">
        <w:t>(Guide to the preparation, use and quality assurance of blood components, 19</w:t>
      </w:r>
      <w:r w:rsidRPr="00D96DED">
        <w:rPr>
          <w:vertAlign w:val="superscript"/>
        </w:rPr>
        <w:t>th</w:t>
      </w:r>
      <w:r w:rsidRPr="00570DB3">
        <w:t xml:space="preserve"> edition prasība 90%)</w:t>
      </w:r>
    </w:p>
    <w:p w:rsidR="004B292F" w:rsidRPr="00570DB3" w:rsidRDefault="004B292F" w:rsidP="004B292F">
      <w:pPr>
        <w:pStyle w:val="h3body1"/>
        <w:numPr>
          <w:ilvl w:val="2"/>
          <w:numId w:val="1"/>
        </w:numPr>
      </w:pPr>
      <w:r w:rsidRPr="00570DB3">
        <w:t xml:space="preserve">ne mazāk kā 18 sagatavotiem asins komponentiem no 20 jāatbilst kvalitātes prasībām pēc </w:t>
      </w:r>
      <w:r w:rsidRPr="00D96DED">
        <w:rPr>
          <w:b/>
          <w:i/>
        </w:rPr>
        <w:t>hemoglobīna</w:t>
      </w:r>
      <w:r w:rsidRPr="00570DB3">
        <w:t xml:space="preserve"> (Guide to the preparation, use and quality assurance of blood components, 19th edition prasība 90%)</w:t>
      </w:r>
    </w:p>
    <w:p w:rsidR="004B292F" w:rsidRPr="00570DB3" w:rsidRDefault="004B292F" w:rsidP="004B292F">
      <w:pPr>
        <w:pStyle w:val="h3body1"/>
        <w:numPr>
          <w:ilvl w:val="0"/>
          <w:numId w:val="0"/>
        </w:numPr>
        <w:ind w:left="426"/>
      </w:pPr>
      <w:r w:rsidRPr="00570DB3">
        <w:t>Plazmai pirms sasaldēšanas:</w:t>
      </w:r>
    </w:p>
    <w:p w:rsidR="004B292F" w:rsidRDefault="004B292F" w:rsidP="004B292F">
      <w:pPr>
        <w:pStyle w:val="h3body1"/>
        <w:numPr>
          <w:ilvl w:val="2"/>
          <w:numId w:val="1"/>
        </w:numPr>
      </w:pPr>
      <w:r w:rsidRPr="00570DB3">
        <w:t xml:space="preserve">ne mazāk kā 18 sagatavotiem asins komponentiem no 20 jāatbilst kvalitātes prasībām pēc  </w:t>
      </w:r>
      <w:r w:rsidRPr="00D63E61">
        <w:rPr>
          <w:b/>
          <w:i/>
        </w:rPr>
        <w:t>eritrocītiem</w:t>
      </w:r>
      <w:r>
        <w:rPr>
          <w:b/>
          <w:i/>
        </w:rPr>
        <w:t xml:space="preserve"> </w:t>
      </w:r>
      <w:r w:rsidRPr="00570DB3">
        <w:t>(Guide to the preparation, use and quality assurance of blood components, 19</w:t>
      </w:r>
      <w:r w:rsidRPr="00570DB3">
        <w:rPr>
          <w:vertAlign w:val="superscript"/>
        </w:rPr>
        <w:t>th</w:t>
      </w:r>
      <w:r w:rsidRPr="00570DB3">
        <w:t xml:space="preserve"> edition prasība 90%)</w:t>
      </w:r>
    </w:p>
    <w:p w:rsidR="004B292F" w:rsidRDefault="004B292F" w:rsidP="004B292F">
      <w:pPr>
        <w:pStyle w:val="h3body1"/>
        <w:numPr>
          <w:ilvl w:val="2"/>
          <w:numId w:val="1"/>
        </w:numPr>
      </w:pPr>
      <w:r w:rsidRPr="00D96DED">
        <w:rPr>
          <w:color w:val="000000"/>
        </w:rPr>
        <w:t xml:space="preserve">ne mazāk kā 18 sagatavotiem asins komponentiem no 20 jāatbilst kvalitātes prasībām pēc </w:t>
      </w:r>
      <w:r w:rsidRPr="00D96DED">
        <w:rPr>
          <w:b/>
          <w:i/>
          <w:color w:val="000000"/>
        </w:rPr>
        <w:t xml:space="preserve">leikocītiem </w:t>
      </w:r>
      <w:r w:rsidRPr="00570DB3">
        <w:t>(Guide to the preparation, use and quality assurance of blood components, 19</w:t>
      </w:r>
      <w:r w:rsidRPr="00D96DED">
        <w:rPr>
          <w:vertAlign w:val="superscript"/>
        </w:rPr>
        <w:t>th</w:t>
      </w:r>
      <w:r w:rsidRPr="00570DB3">
        <w:t xml:space="preserve"> edition prasība 90%)</w:t>
      </w:r>
    </w:p>
    <w:p w:rsidR="004B292F" w:rsidRPr="00570DB3" w:rsidRDefault="004B292F" w:rsidP="004B292F">
      <w:pPr>
        <w:pStyle w:val="h3body1"/>
        <w:numPr>
          <w:ilvl w:val="2"/>
          <w:numId w:val="1"/>
        </w:numPr>
      </w:pPr>
      <w:r w:rsidRPr="00D96DED">
        <w:rPr>
          <w:color w:val="000000"/>
        </w:rPr>
        <w:t xml:space="preserve">ne mazāk kā 18 sagatavotiem asins komponentiem no 20 jāatbilst kvalitātes prasībām pēc </w:t>
      </w:r>
      <w:r w:rsidRPr="00D96DED">
        <w:rPr>
          <w:b/>
          <w:i/>
          <w:color w:val="000000"/>
        </w:rPr>
        <w:t xml:space="preserve">trombocītiem </w:t>
      </w:r>
      <w:r w:rsidRPr="00570DB3">
        <w:t>(Guide to the preparation, use and quality assurance of blood components, 19</w:t>
      </w:r>
      <w:r w:rsidRPr="00D96DED">
        <w:rPr>
          <w:vertAlign w:val="superscript"/>
        </w:rPr>
        <w:t>th</w:t>
      </w:r>
      <w:r w:rsidRPr="00570DB3">
        <w:t xml:space="preserve"> edition prasība 90%)</w:t>
      </w:r>
    </w:p>
    <w:p w:rsidR="004B292F" w:rsidRPr="00570DB3" w:rsidRDefault="004B292F" w:rsidP="004B292F">
      <w:pPr>
        <w:pStyle w:val="h3body1"/>
      </w:pPr>
      <w:r w:rsidRPr="00570DB3">
        <w:t>Gadījumā, ja preču paraugu novērtēšanas procedūras gaitā vairāk par 2  (diviem) no katra sagatavotā asins komponentu veida</w:t>
      </w:r>
      <w:r>
        <w:t xml:space="preserve"> (vērtējot katru komponentu atsevišķi)</w:t>
      </w:r>
      <w:r w:rsidRPr="00570DB3">
        <w:t xml:space="preserve"> neatbilst augstāk minētajām kvalitātes prasībām, preču paraugu vērtēšanas procedūra tiks pārtraukta, un prece atzīta par neatbilstošu. Šajā gadījumā pretendenta iesniegtais piedāvājums tiks noraidīts.</w:t>
      </w:r>
    </w:p>
    <w:p w:rsidR="007B736A" w:rsidRDefault="004B292F" w:rsidP="007B736A">
      <w:pPr>
        <w:pStyle w:val="h3body1"/>
        <w:numPr>
          <w:ilvl w:val="0"/>
          <w:numId w:val="1"/>
        </w:numPr>
      </w:pPr>
      <w:r w:rsidRPr="00623F7C">
        <w:lastRenderedPageBreak/>
        <w:t>Iepirkuma komisija piedāvājumu neizskata, ja piedāvājumu izvērtēšanas laikā pretendents savu piedāvājumu atsauc vai maina.</w:t>
      </w:r>
    </w:p>
    <w:p w:rsidR="004B292F" w:rsidRPr="00623F7C" w:rsidRDefault="004B292F" w:rsidP="007B736A">
      <w:pPr>
        <w:pStyle w:val="h3body1"/>
        <w:numPr>
          <w:ilvl w:val="0"/>
          <w:numId w:val="1"/>
        </w:numPr>
      </w:pPr>
      <w:r w:rsidRPr="00623F7C">
        <w:t>Iepirkuma komisija pretendentu noraida, ja:</w:t>
      </w:r>
    </w:p>
    <w:p w:rsidR="004B292F" w:rsidRPr="00623F7C" w:rsidRDefault="004B292F" w:rsidP="004B292F">
      <w:pPr>
        <w:pStyle w:val="h3body1"/>
      </w:pPr>
      <w:r w:rsidRPr="00623F7C">
        <w:t>pretendents ir iesniedzis nepatiesu informāciju, iesniedzis nepilnīgu vai vispār nav iesniedzis pieprasīto informāciju.</w:t>
      </w:r>
    </w:p>
    <w:p w:rsidR="007B736A" w:rsidRDefault="004B292F" w:rsidP="004B292F">
      <w:pPr>
        <w:pStyle w:val="h3body1"/>
      </w:pPr>
      <w:r w:rsidRPr="00623F7C">
        <w:t>piedāvājums neatbilst kādai iepirkuma nolikumā noteiktajai prasībai, vai</w:t>
      </w:r>
      <w:r>
        <w:t xml:space="preserve"> </w:t>
      </w:r>
      <w:r w:rsidRPr="00623F7C">
        <w:t>piedāvājums tiek atzīts par nepamatoti lētu.</w:t>
      </w:r>
    </w:p>
    <w:p w:rsidR="004B292F" w:rsidRDefault="004B292F" w:rsidP="007B736A">
      <w:pPr>
        <w:pStyle w:val="h3body1"/>
        <w:numPr>
          <w:ilvl w:val="0"/>
          <w:numId w:val="1"/>
        </w:numPr>
      </w:pPr>
      <w:r w:rsidRPr="00623F7C">
        <w:t>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4B292F" w:rsidRPr="004B292F" w:rsidRDefault="004B292F" w:rsidP="004B292F"/>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6C0453">
      <w:pPr>
        <w:pStyle w:val="ListParagraph"/>
        <w:numPr>
          <w:ilvl w:val="0"/>
          <w:numId w:val="1"/>
        </w:numPr>
        <w:spacing w:after="0"/>
        <w:ind w:left="357" w:hanging="357"/>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tiesību piešķiršanu </w:t>
      </w:r>
      <w:r w:rsidR="001B3B53" w:rsidRPr="00045465">
        <w:rPr>
          <w:bCs/>
        </w:rPr>
        <w:t>pretendentam</w:t>
      </w:r>
      <w:r w:rsidR="00860889" w:rsidRPr="00045465">
        <w:rPr>
          <w:bCs/>
        </w:rPr>
        <w:t xml:space="preserve">, </w:t>
      </w:r>
      <w:r w:rsidR="00924C13" w:rsidRPr="00045465">
        <w:t xml:space="preserve">kurš iesniedzis piedāvājumā preci ar </w:t>
      </w:r>
      <w:r w:rsidR="00E95571">
        <w:t xml:space="preserve">nākamo </w:t>
      </w:r>
      <w:r w:rsidR="00924C13" w:rsidRPr="00045465">
        <w:t xml:space="preserve">zemāko cenu, un kura tiek atzīta par atbilstošu preču atbilstības novērtējumā, saskaņā ar nolikuma </w:t>
      </w:r>
      <w:r w:rsidR="003D683B" w:rsidRPr="00045465">
        <w:t>1</w:t>
      </w:r>
      <w:r w:rsidR="003D683B">
        <w:t>6</w:t>
      </w:r>
      <w:r w:rsidR="00924C13" w:rsidRPr="00045465">
        <w:t>.</w:t>
      </w:r>
      <w:r w:rsidR="00924C13" w:rsidRPr="00045465">
        <w:noBreakHyphen/>
      </w:r>
      <w:r w:rsidR="003D683B">
        <w:t>17</w:t>
      </w:r>
      <w:r w:rsidR="00924C13" w:rsidRPr="00045465">
        <w:t>. punktu.</w:t>
      </w:r>
    </w:p>
    <w:p w:rsidR="008D1753" w:rsidRPr="008D1753" w:rsidRDefault="008D1753" w:rsidP="006C0453">
      <w:pPr>
        <w:pStyle w:val="ListParagraph"/>
        <w:numPr>
          <w:ilvl w:val="0"/>
          <w:numId w:val="1"/>
        </w:numPr>
        <w:spacing w:after="0"/>
        <w:ind w:left="357" w:hanging="357"/>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7244D1" w:rsidRPr="007244D1" w:rsidRDefault="00A8615A" w:rsidP="006C0453">
      <w:pPr>
        <w:pStyle w:val="ListParagraph"/>
        <w:numPr>
          <w:ilvl w:val="0"/>
          <w:numId w:val="1"/>
        </w:numPr>
        <w:spacing w:after="0"/>
        <w:ind w:left="357" w:hanging="357"/>
        <w:jc w:val="both"/>
        <w:rPr>
          <w:szCs w:val="24"/>
        </w:rPr>
      </w:pPr>
      <w:r w:rsidRPr="00CA7F3E">
        <w:t>Piegādātājs nodrošina piegādi ārkārtas gadījumā 48 stundu laikā, visā līguma darbības laikā.</w:t>
      </w:r>
      <w:r>
        <w:t xml:space="preserve"> Ārkārtas gadījumā piegādājamo preču apjoms nepārsniedz viena mēneša preču piegādes apjomu. </w:t>
      </w:r>
    </w:p>
    <w:p w:rsidR="00B00344" w:rsidRPr="00B00344" w:rsidRDefault="00B00344" w:rsidP="006C0453">
      <w:pPr>
        <w:pStyle w:val="ListParagraph"/>
        <w:numPr>
          <w:ilvl w:val="0"/>
          <w:numId w:val="1"/>
        </w:numPr>
        <w:spacing w:after="0"/>
        <w:ind w:left="357" w:hanging="357"/>
        <w:jc w:val="both"/>
        <w:rPr>
          <w:szCs w:val="24"/>
        </w:rPr>
      </w:pPr>
      <w:r w:rsidRPr="003E261E">
        <w:rPr>
          <w:szCs w:val="24"/>
        </w:rPr>
        <w:t>Pretendentam pēc līguma noslēgšanas ir pienākums pēc pasūtītāja pieprasījuma tā norādītajā laikā sniegt informāciju un iesniegt to pamatojošos dokumentus par preču uzglabāšanas vietu, apstākļiem, temperatūras monitoringu un preču loģistikas organizāciju no ražotāja līdz pasūtītāja noliktavai.</w:t>
      </w:r>
    </w:p>
    <w:p w:rsidR="00706D64" w:rsidRPr="003E261E" w:rsidRDefault="00313FC2" w:rsidP="006C0453">
      <w:pPr>
        <w:pStyle w:val="ListParagraph"/>
        <w:numPr>
          <w:ilvl w:val="0"/>
          <w:numId w:val="1"/>
        </w:numPr>
        <w:spacing w:after="0"/>
        <w:ind w:left="357" w:hanging="357"/>
        <w:jc w:val="both"/>
        <w:rPr>
          <w:szCs w:val="24"/>
        </w:rPr>
      </w:pPr>
      <w:r w:rsidRPr="00CA7F3E">
        <w:rPr>
          <w:szCs w:val="24"/>
        </w:rPr>
        <w:t>Pasūtītājam ir tiesības veikt</w:t>
      </w:r>
      <w:r>
        <w:rPr>
          <w:szCs w:val="24"/>
        </w:rPr>
        <w:t xml:space="preserve"> un p</w:t>
      </w:r>
      <w:r w:rsidR="00706D64">
        <w:rPr>
          <w:szCs w:val="24"/>
        </w:rPr>
        <w:t xml:space="preserve">retendentam pēc līguma noslēgšanas ir pienākums </w:t>
      </w:r>
      <w:r w:rsidR="00A44D0F">
        <w:rPr>
          <w:szCs w:val="24"/>
        </w:rPr>
        <w:t xml:space="preserve">atļaut veikt un </w:t>
      </w:r>
      <w:r w:rsidR="00706D64" w:rsidRPr="00091E7C">
        <w:rPr>
          <w:szCs w:val="24"/>
        </w:rPr>
        <w:t xml:space="preserve">piedalīties pasūtītāja veiktajās </w:t>
      </w:r>
      <w:r w:rsidR="00706D64">
        <w:rPr>
          <w:szCs w:val="24"/>
        </w:rPr>
        <w:t xml:space="preserve">piegādes un </w:t>
      </w:r>
      <w:r w:rsidR="00706D64" w:rsidRPr="00091E7C">
        <w:rPr>
          <w:szCs w:val="24"/>
        </w:rPr>
        <w:t>uzglabāšanas apstākļu pārbaudēs</w:t>
      </w:r>
      <w:r w:rsidR="00706D64">
        <w:rPr>
          <w:szCs w:val="24"/>
        </w:rPr>
        <w:t xml:space="preserve"> (otras puses audits) </w:t>
      </w:r>
      <w:r>
        <w:rPr>
          <w:szCs w:val="24"/>
        </w:rPr>
        <w:t xml:space="preserve">pretendenta </w:t>
      </w:r>
      <w:r w:rsidR="00706D64">
        <w:rPr>
          <w:szCs w:val="24"/>
        </w:rPr>
        <w:t>noliktavā</w:t>
      </w:r>
      <w:r w:rsidR="00706D64" w:rsidRPr="00091E7C">
        <w:rPr>
          <w:szCs w:val="24"/>
        </w:rPr>
        <w:t xml:space="preserve"> un parakstīt </w:t>
      </w:r>
      <w:r w:rsidR="00706D64">
        <w:rPr>
          <w:szCs w:val="24"/>
        </w:rPr>
        <w:t>pasūtītāja</w:t>
      </w:r>
      <w:r w:rsidR="00706D64" w:rsidRPr="00091E7C">
        <w:rPr>
          <w:szCs w:val="24"/>
        </w:rPr>
        <w:t xml:space="preserve"> </w:t>
      </w:r>
      <w:r w:rsidR="00706D64" w:rsidRPr="003E261E">
        <w:rPr>
          <w:szCs w:val="24"/>
        </w:rPr>
        <w:t>sastādītos dokumentus.</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EC1314">
        <w:t>1</w:t>
      </w:r>
      <w:r w:rsidR="00876EA0">
        <w:t>6</w:t>
      </w:r>
      <w:r>
        <w:t>)</w:t>
      </w:r>
    </w:p>
    <w:p w:rsidR="005A0D2A" w:rsidRDefault="005A0D2A" w:rsidP="005A0D2A"/>
    <w:p w:rsidR="005A0D2A" w:rsidRDefault="005A0D2A" w:rsidP="005A0D2A">
      <w:pPr>
        <w:jc w:val="center"/>
        <w:rPr>
          <w:bCs/>
        </w:rPr>
      </w:pPr>
      <w:r w:rsidRPr="005D1250">
        <w:rPr>
          <w:bCs/>
        </w:rPr>
        <w:t>PIETEIKUMS</w:t>
      </w:r>
    </w:p>
    <w:p w:rsidR="00E01EE8" w:rsidRPr="00C84D54" w:rsidRDefault="00E01EE8" w:rsidP="00E01EE8">
      <w:pPr>
        <w:jc w:val="center"/>
      </w:pPr>
      <w:r w:rsidRPr="00C84D54">
        <w:t xml:space="preserve">Par piedalīšanos iepirkumā </w:t>
      </w:r>
    </w:p>
    <w:p w:rsidR="00E01EE8" w:rsidRPr="00C84D54" w:rsidRDefault="00E01EE8" w:rsidP="00E01EE8">
      <w:pPr>
        <w:jc w:val="center"/>
        <w:rPr>
          <w:b/>
        </w:rPr>
      </w:pPr>
      <w:r w:rsidRPr="00C84D54">
        <w:rPr>
          <w:b/>
        </w:rPr>
        <w:t>“Trīskāršo plastisko maisu – caurulīšu sistēmas asins/asins komponentu sagatavošanai (ar vacuvam, secuvam, bactivam sistēmām), noņemot leikocītu – trombocītu slāni un pievienojot aizvietojošo šķīdumu”</w:t>
      </w:r>
    </w:p>
    <w:p w:rsidR="00E01EE8" w:rsidRPr="00C84D54" w:rsidRDefault="00E01EE8" w:rsidP="00E01EE8">
      <w:pPr>
        <w:jc w:val="center"/>
        <w:rPr>
          <w:b/>
        </w:rPr>
      </w:pPr>
      <w:r w:rsidRPr="00C84D54">
        <w:rPr>
          <w:b/>
        </w:rPr>
        <w:t>(identifikācijas Nr. VADC 2018/</w:t>
      </w:r>
      <w:r>
        <w:rPr>
          <w:b/>
        </w:rPr>
        <w:t>16</w:t>
      </w:r>
      <w:r w:rsidRPr="00C84D54">
        <w:rPr>
          <w:b/>
        </w:rPr>
        <w:t>)</w:t>
      </w:r>
    </w:p>
    <w:p w:rsidR="00E01EE8" w:rsidRPr="00C84D54" w:rsidRDefault="00E01EE8" w:rsidP="00E01EE8"/>
    <w:p w:rsidR="00E01EE8" w:rsidRPr="005D1250" w:rsidRDefault="00E01EE8" w:rsidP="00E01EE8">
      <w:r w:rsidRPr="005D1250">
        <w:t xml:space="preserve">Pretendents, __________________________________________________________, </w:t>
      </w:r>
    </w:p>
    <w:p w:rsidR="00E01EE8" w:rsidRPr="005D1250" w:rsidRDefault="00E01EE8" w:rsidP="00E01EE8">
      <w:pPr>
        <w:ind w:left="2160" w:firstLine="720"/>
        <w:rPr>
          <w:sz w:val="20"/>
        </w:rPr>
      </w:pPr>
      <w:r w:rsidRPr="005D1250">
        <w:rPr>
          <w:sz w:val="20"/>
        </w:rPr>
        <w:t>(pretendenta pilns nosaukums)</w:t>
      </w:r>
    </w:p>
    <w:p w:rsidR="00E01EE8" w:rsidRPr="005D1250" w:rsidRDefault="00E01EE8" w:rsidP="00E01EE8">
      <w:r w:rsidRPr="005D1250">
        <w:t>vienotais reģ. Nr. ___________________,</w:t>
      </w:r>
    </w:p>
    <w:p w:rsidR="00E01EE8" w:rsidRPr="005D1250" w:rsidRDefault="00E01EE8" w:rsidP="00E01EE8">
      <w:r w:rsidRPr="005D1250">
        <w:t>juridiskā adrese ___________</w:t>
      </w:r>
      <w:r>
        <w:t>___________________________</w:t>
      </w:r>
      <w:r w:rsidRPr="005D1250">
        <w:t>____,</w:t>
      </w:r>
    </w:p>
    <w:p w:rsidR="00E01EE8" w:rsidRPr="005D1250" w:rsidRDefault="00E01EE8" w:rsidP="00E01EE8">
      <w:r w:rsidRPr="005D1250">
        <w:t>biroja adrese ______________</w:t>
      </w:r>
      <w:r>
        <w:t>___________________________</w:t>
      </w:r>
      <w:r w:rsidRPr="005D1250">
        <w:t>____,</w:t>
      </w:r>
    </w:p>
    <w:p w:rsidR="00E01EE8" w:rsidRPr="005D1250" w:rsidRDefault="00E01EE8" w:rsidP="00E01EE8">
      <w:r w:rsidRPr="005D1250">
        <w:t>tālr. ______________, elektroniskā pasta adrese:____________________.</w:t>
      </w:r>
    </w:p>
    <w:p w:rsidR="00E01EE8" w:rsidRPr="005D1250" w:rsidRDefault="00E01EE8" w:rsidP="00E01EE8">
      <w:r w:rsidRPr="005D1250">
        <w:t>tā_______________________________________________________________personā</w:t>
      </w:r>
    </w:p>
    <w:p w:rsidR="00E01EE8" w:rsidRDefault="00E01EE8" w:rsidP="00E01EE8">
      <w:pPr>
        <w:ind w:left="1440" w:firstLine="720"/>
        <w:rPr>
          <w:sz w:val="20"/>
        </w:rPr>
      </w:pPr>
      <w:r w:rsidRPr="005D1250">
        <w:rPr>
          <w:sz w:val="20"/>
        </w:rPr>
        <w:t>(pilnvarotās personas amats, vārds, uzvārds)</w:t>
      </w:r>
    </w:p>
    <w:p w:rsidR="00E01EE8" w:rsidRPr="005D1250" w:rsidRDefault="00E01EE8" w:rsidP="00E01EE8">
      <w:pPr>
        <w:ind w:left="1440" w:firstLine="720"/>
        <w:rPr>
          <w:sz w:val="20"/>
        </w:rPr>
      </w:pPr>
    </w:p>
    <w:p w:rsidR="00E01EE8" w:rsidRPr="00BF2738" w:rsidRDefault="00E01EE8" w:rsidP="00E01EE8">
      <w:r w:rsidRPr="005D1250">
        <w:t>ar šī pieteikuma iesniegšanu:</w:t>
      </w:r>
    </w:p>
    <w:p w:rsidR="00E01EE8" w:rsidRPr="00562368" w:rsidRDefault="00E01EE8" w:rsidP="00E01EE8">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Pr="00746F8A">
        <w:rPr>
          <w:rFonts w:ascii="Times New Roman" w:hAnsi="Times New Roman"/>
          <w:sz w:val="24"/>
        </w:rPr>
        <w:t>Trīskāršo plastisko maisu – caurulīšu sistēmas asins/asins komponentu sagatavošanai (ar vacuvam, secuvam, bactivam sistēmām), noņemot leikocītu – trombocītu slāni un pievienojot aizvietojošo šķīdumu</w:t>
      </w:r>
      <w:r w:rsidRPr="00562368">
        <w:rPr>
          <w:rFonts w:ascii="Times New Roman" w:hAnsi="Times New Roman"/>
          <w:sz w:val="24"/>
        </w:rPr>
        <w:t>”;</w:t>
      </w:r>
    </w:p>
    <w:p w:rsidR="00E01EE8" w:rsidRPr="00562368" w:rsidRDefault="00E01EE8" w:rsidP="00E01EE8">
      <w:pPr>
        <w:numPr>
          <w:ilvl w:val="0"/>
          <w:numId w:val="19"/>
        </w:numPr>
        <w:jc w:val="both"/>
      </w:pPr>
      <w:r w:rsidRPr="00562368">
        <w:t xml:space="preserve">apņemas ievērot visas </w:t>
      </w:r>
      <w:r>
        <w:t>n</w:t>
      </w:r>
      <w:r w:rsidRPr="00562368">
        <w:t>olikuma prasības;</w:t>
      </w:r>
    </w:p>
    <w:p w:rsidR="00E01EE8" w:rsidRPr="00562368" w:rsidRDefault="00E01EE8" w:rsidP="00E01EE8">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E01EE8" w:rsidRPr="00562368" w:rsidRDefault="00E01EE8" w:rsidP="00E01EE8">
      <w:pPr>
        <w:numPr>
          <w:ilvl w:val="0"/>
          <w:numId w:val="19"/>
        </w:numPr>
        <w:jc w:val="both"/>
      </w:pPr>
      <w:r w:rsidRPr="00562368">
        <w:t xml:space="preserve">apņemas, ja tiek atzīts par uzvarētāju, noslēgt līgumu; </w:t>
      </w:r>
    </w:p>
    <w:p w:rsidR="00E01EE8" w:rsidRPr="007B6FF5" w:rsidRDefault="00E01EE8" w:rsidP="00E01EE8">
      <w:pPr>
        <w:numPr>
          <w:ilvl w:val="0"/>
          <w:numId w:val="19"/>
        </w:numPr>
        <w:jc w:val="both"/>
      </w:pPr>
      <w:r w:rsidRPr="00562368">
        <w:t>apliecina, ka piedāvāt</w:t>
      </w:r>
      <w:r>
        <w:t>ā</w:t>
      </w:r>
      <w:r w:rsidRPr="00562368">
        <w:t xml:space="preserve">s </w:t>
      </w:r>
      <w:r>
        <w:rPr>
          <w:rFonts w:eastAsia="Calibri"/>
        </w:rPr>
        <w:t>trīskāršo plastisko maisu – caurulīšu sistēmas asins/asins komponentu sagatavošanai (ar vacuvam, secuvam, bactivam sistēmām), noņemot leikocītu – trombocītu slāni un pievienojot aizvietojošo šķīdumu</w:t>
      </w:r>
      <w:r w:rsidRPr="007B6FF5">
        <w:t>ir atļauts pārdot Latvijas Republikā;</w:t>
      </w:r>
    </w:p>
    <w:p w:rsidR="00E01EE8" w:rsidRPr="005D1250" w:rsidRDefault="00E01EE8" w:rsidP="00E01EE8">
      <w:pPr>
        <w:numPr>
          <w:ilvl w:val="0"/>
          <w:numId w:val="19"/>
        </w:numPr>
        <w:jc w:val="both"/>
      </w:pPr>
      <w:r w:rsidRPr="005D1250">
        <w:t xml:space="preserve">apliecina, ka uz pretendentu </w:t>
      </w:r>
      <w:r w:rsidRPr="00D7205E">
        <w:t xml:space="preserve">neattiecas Publisko iepirkumu </w:t>
      </w:r>
      <w:r>
        <w:t xml:space="preserve">likuma </w:t>
      </w:r>
      <w:r w:rsidR="00C6295B">
        <w:t>9. panta astotajā</w:t>
      </w:r>
      <w:r w:rsidR="00C6295B" w:rsidRPr="00074C41">
        <w:t xml:space="preserve"> daļā</w:t>
      </w:r>
      <w:r w:rsidRPr="00D7205E">
        <w:t xml:space="preserve"> noteiktie </w:t>
      </w:r>
      <w:r>
        <w:t>p</w:t>
      </w:r>
      <w:r w:rsidRPr="00D7205E">
        <w:t>retendentu izslēgšanas nosacījumi</w:t>
      </w:r>
      <w:r w:rsidRPr="005D1250">
        <w:t>;</w:t>
      </w:r>
    </w:p>
    <w:p w:rsidR="00E01EE8" w:rsidRPr="005D1250" w:rsidRDefault="00E01EE8" w:rsidP="00E01EE8">
      <w:pPr>
        <w:numPr>
          <w:ilvl w:val="0"/>
          <w:numId w:val="19"/>
        </w:numPr>
        <w:jc w:val="both"/>
      </w:pPr>
      <w:r w:rsidRPr="005D1250">
        <w:t>apliecina, ka visas iesniegtās ziņas ir patiesas.</w:t>
      </w:r>
    </w:p>
    <w:p w:rsidR="00E01EE8" w:rsidRDefault="00E01EE8" w:rsidP="00E01EE8"/>
    <w:p w:rsidR="00E01EE8" w:rsidRPr="009220C2" w:rsidRDefault="00E01EE8" w:rsidP="00E01EE8">
      <w:r w:rsidRPr="009220C2">
        <w:t>Būs nepieciešama iekārtu konfigurācijas parametru maiņa preču paraugu atbilstības novērtēšanai</w:t>
      </w:r>
    </w:p>
    <w:p w:rsidR="00E01EE8" w:rsidRDefault="00E01EE8" w:rsidP="00E01EE8">
      <w:pPr>
        <w:jc w:val="center"/>
      </w:pPr>
      <w:r w:rsidRPr="009220C2">
        <w:t>□Jā   □Nē</w:t>
      </w:r>
    </w:p>
    <w:p w:rsidR="00E01EE8" w:rsidRDefault="00E01EE8" w:rsidP="00E01EE8"/>
    <w:p w:rsidR="00E01EE8" w:rsidRDefault="00E01EE8" w:rsidP="00E01EE8">
      <w:r w:rsidRPr="00BD6122">
        <w:t>Potenciālā preču uzglabāšanas adrese: ______________________________</w:t>
      </w:r>
    </w:p>
    <w:p w:rsidR="00E01EE8" w:rsidRDefault="00E01EE8" w:rsidP="00E01EE8">
      <w:pPr>
        <w:jc w:val="both"/>
        <w:rPr>
          <w:u w:val="single"/>
        </w:rPr>
      </w:pPr>
    </w:p>
    <w:p w:rsidR="00E01EE8" w:rsidRPr="00C31962" w:rsidRDefault="00E01EE8" w:rsidP="00E01EE8">
      <w:pPr>
        <w:jc w:val="both"/>
      </w:pPr>
      <w:r w:rsidRPr="00C31962">
        <w:rPr>
          <w:u w:val="single"/>
        </w:rPr>
        <w:t>Informācija līguma noslēgšanai</w:t>
      </w:r>
      <w:r w:rsidRPr="00C31962">
        <w:t>:</w:t>
      </w:r>
    </w:p>
    <w:p w:rsidR="00E01EE8" w:rsidRPr="00C31962" w:rsidRDefault="00E01EE8" w:rsidP="00E01EE8">
      <w:pPr>
        <w:jc w:val="both"/>
      </w:pPr>
      <w:r w:rsidRPr="00C31962">
        <w:t>Banka: _________________</w:t>
      </w:r>
    </w:p>
    <w:p w:rsidR="00E01EE8" w:rsidRPr="00C31962" w:rsidRDefault="00E01EE8" w:rsidP="00E01EE8">
      <w:pPr>
        <w:jc w:val="both"/>
      </w:pPr>
      <w:r w:rsidRPr="00C31962">
        <w:t>Kods: ____________________</w:t>
      </w:r>
    </w:p>
    <w:p w:rsidR="00E01EE8" w:rsidRPr="00C31962" w:rsidRDefault="00E01EE8" w:rsidP="00E01EE8">
      <w:pPr>
        <w:jc w:val="both"/>
      </w:pPr>
      <w:r w:rsidRPr="00C31962">
        <w:t>Konts: _____________________</w:t>
      </w:r>
    </w:p>
    <w:p w:rsidR="00E01EE8" w:rsidRDefault="00E01EE8" w:rsidP="00E01EE8">
      <w:r w:rsidRPr="00C31962">
        <w:t>Personas, kura parakstīs līgumu vārds, uzvārds, statuss</w:t>
      </w:r>
      <w:r>
        <w:t xml:space="preserve"> (pilnvarota persona/valdes loceklis)</w:t>
      </w:r>
      <w:r w:rsidRPr="00C31962">
        <w:t>: _________________________</w:t>
      </w:r>
    </w:p>
    <w:p w:rsidR="00E01EE8" w:rsidRPr="005D1250" w:rsidRDefault="00E01EE8" w:rsidP="00E01EE8"/>
    <w:p w:rsidR="00E01EE8" w:rsidRPr="005D1250" w:rsidRDefault="00E01EE8" w:rsidP="00E01EE8">
      <w:pPr>
        <w:jc w:val="right"/>
      </w:pPr>
      <w:r w:rsidRPr="005D1250">
        <w:t>Paraksts</w:t>
      </w:r>
      <w:r>
        <w:rPr>
          <w:rStyle w:val="FootnoteReference"/>
          <w:lang w:eastAsia="lv-LV"/>
        </w:rPr>
        <w:footnoteReference w:id="1"/>
      </w:r>
      <w:r w:rsidRPr="005D1250">
        <w:t>:</w:t>
      </w:r>
    </w:p>
    <w:p w:rsidR="00E01EE8" w:rsidRPr="005D1250" w:rsidRDefault="00E01EE8" w:rsidP="00E01EE8"/>
    <w:p w:rsidR="00E01EE8" w:rsidRPr="005D1250" w:rsidRDefault="00E01EE8" w:rsidP="00E01EE8">
      <w:pPr>
        <w:jc w:val="right"/>
      </w:pPr>
      <w:r w:rsidRPr="005D1250">
        <w:t>_______________________</w:t>
      </w:r>
    </w:p>
    <w:p w:rsidR="005A0D2A" w:rsidRDefault="00E01EE8" w:rsidP="007132FC">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FD6DD2">
        <w:t>1</w:t>
      </w:r>
      <w:r w:rsidR="00876EA0">
        <w:t>6</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876EA0" w:rsidRPr="00A50B6C" w:rsidRDefault="00876EA0" w:rsidP="00876EA0">
      <w:pPr>
        <w:jc w:val="center"/>
        <w:rPr>
          <w:b/>
          <w:sz w:val="28"/>
          <w:szCs w:val="28"/>
          <w:lang w:eastAsia="lv-LV"/>
        </w:rPr>
      </w:pPr>
      <w:r w:rsidRPr="00A50B6C">
        <w:rPr>
          <w:sz w:val="28"/>
          <w:szCs w:val="28"/>
          <w:lang w:eastAsia="lv-LV"/>
        </w:rPr>
        <w:t>„</w:t>
      </w:r>
      <w:r w:rsidRPr="00A50B6C">
        <w:rPr>
          <w:b/>
          <w:sz w:val="28"/>
          <w:szCs w:val="28"/>
          <w:lang w:eastAsia="lv-LV"/>
        </w:rPr>
        <w:t xml:space="preserve">Trīskāršo plastisko maisu - caurulīšu sistēmas asins/asins komponentu sagatavošanai (ar vacuvam, secuvam, bactivam sistēmām), noņemot leikocītu - trombocītu slāni un pievienojot aizvietojošo šķīdumu”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6789"/>
        <w:gridCol w:w="2031"/>
      </w:tblGrid>
      <w:tr w:rsidR="00876EA0" w:rsidRPr="00A50B6C" w:rsidTr="00521B03">
        <w:trPr>
          <w:trHeight w:val="814"/>
        </w:trPr>
        <w:tc>
          <w:tcPr>
            <w:tcW w:w="3945" w:type="pct"/>
            <w:gridSpan w:val="2"/>
            <w:shd w:val="clear" w:color="auto" w:fill="auto"/>
            <w:vAlign w:val="center"/>
          </w:tcPr>
          <w:p w:rsidR="00876EA0" w:rsidRPr="00A50B6C" w:rsidRDefault="00876EA0" w:rsidP="00521B03">
            <w:pPr>
              <w:jc w:val="both"/>
              <w:rPr>
                <w:rFonts w:eastAsia="Calibri"/>
                <w:b/>
              </w:rPr>
            </w:pPr>
            <w:r w:rsidRPr="00A50B6C">
              <w:rPr>
                <w:rFonts w:eastAsia="Calibri"/>
                <w:b/>
              </w:rPr>
              <w:t xml:space="preserve">1. Trīskāršo plastisko maisu - caurulīšu sistēmas (turpmāk – maisu sistēma) paredzētas pilnasiņu standartdevas (450 ml ± 50 ml) sagatavošanai un sadalīšanai komponentos </w:t>
            </w:r>
          </w:p>
        </w:tc>
        <w:tc>
          <w:tcPr>
            <w:tcW w:w="1055" w:type="pct"/>
            <w:shd w:val="clear" w:color="auto" w:fill="auto"/>
            <w:vAlign w:val="center"/>
          </w:tcPr>
          <w:p w:rsidR="00876EA0" w:rsidRDefault="00876EA0" w:rsidP="00521B03">
            <w:pPr>
              <w:jc w:val="center"/>
              <w:rPr>
                <w:rFonts w:eastAsia="Calibri"/>
                <w:b/>
              </w:rPr>
            </w:pPr>
            <w:r>
              <w:rPr>
                <w:rFonts w:eastAsia="Calibri"/>
                <w:b/>
              </w:rPr>
              <w:t>Pretendenta piedāvājums</w:t>
            </w:r>
          </w:p>
          <w:p w:rsidR="00876EA0" w:rsidRPr="00A50B6C" w:rsidRDefault="00876EA0" w:rsidP="00521B03">
            <w:pPr>
              <w:jc w:val="center"/>
              <w:rPr>
                <w:rFonts w:eastAsia="Calibri"/>
                <w:b/>
              </w:rPr>
            </w:pPr>
            <w:r>
              <w:rPr>
                <w:rFonts w:eastAsia="Calibri"/>
                <w:b/>
              </w:rPr>
              <w:t>(</w:t>
            </w:r>
            <w:r w:rsidRPr="00A50B6C">
              <w:rPr>
                <w:rFonts w:eastAsia="Calibri"/>
                <w:b/>
              </w:rPr>
              <w:t>Lapas Nr. tehniskā un finanšu piedāvājuma dokumentācijā</w:t>
            </w:r>
            <w:r>
              <w:rPr>
                <w:rFonts w:eastAsia="Calibri"/>
                <w:b/>
              </w:rPr>
              <w:t>)</w:t>
            </w:r>
          </w:p>
        </w:tc>
      </w:tr>
      <w:tr w:rsidR="00876EA0" w:rsidRPr="00A50B6C" w:rsidTr="00521B03">
        <w:trPr>
          <w:trHeight w:val="443"/>
        </w:trPr>
        <w:tc>
          <w:tcPr>
            <w:tcW w:w="5000" w:type="pct"/>
            <w:gridSpan w:val="3"/>
            <w:shd w:val="clear" w:color="auto" w:fill="auto"/>
            <w:vAlign w:val="center"/>
          </w:tcPr>
          <w:p w:rsidR="00876EA0" w:rsidRPr="00A50B6C" w:rsidRDefault="00876EA0" w:rsidP="00521B03">
            <w:pPr>
              <w:rPr>
                <w:rFonts w:eastAsia="Calibri"/>
              </w:rPr>
            </w:pPr>
            <w:r w:rsidRPr="00A50B6C">
              <w:rPr>
                <w:rFonts w:eastAsia="Calibri"/>
                <w:b/>
              </w:rPr>
              <w:t>2.</w:t>
            </w:r>
            <w:r>
              <w:rPr>
                <w:rFonts w:eastAsia="Calibri"/>
                <w:b/>
              </w:rPr>
              <w:t xml:space="preserve"> </w:t>
            </w:r>
            <w:r w:rsidRPr="00A50B6C">
              <w:rPr>
                <w:rFonts w:eastAsia="Calibri"/>
                <w:b/>
              </w:rPr>
              <w:t>Prasības iepirkuma priekšmetam</w:t>
            </w: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2.1.</w:t>
            </w:r>
          </w:p>
        </w:tc>
        <w:tc>
          <w:tcPr>
            <w:tcW w:w="3526" w:type="pct"/>
            <w:shd w:val="clear" w:color="auto" w:fill="auto"/>
          </w:tcPr>
          <w:p w:rsidR="00876EA0" w:rsidRDefault="00876EA0" w:rsidP="00521B03">
            <w:pPr>
              <w:tabs>
                <w:tab w:val="left" w:pos="900"/>
              </w:tabs>
              <w:suppressAutoHyphens/>
              <w:jc w:val="both"/>
              <w:rPr>
                <w:rFonts w:eastAsia="Calibri"/>
              </w:rPr>
            </w:pPr>
            <w:r w:rsidRPr="00A50B6C">
              <w:rPr>
                <w:rFonts w:eastAsia="Calibri"/>
              </w:rPr>
              <w:t xml:space="preserve">Maisu sistēmas ir piemērotas darbam ar </w:t>
            </w:r>
            <w:r>
              <w:rPr>
                <w:rFonts w:eastAsia="Calibri"/>
              </w:rPr>
              <w:t>Valsts asinsdonoru centrā</w:t>
            </w:r>
            <w:r w:rsidRPr="00A50B6C">
              <w:rPr>
                <w:rFonts w:eastAsia="Calibri"/>
              </w:rPr>
              <w:t xml:space="preserve"> esoš</w:t>
            </w:r>
            <w:r>
              <w:rPr>
                <w:rFonts w:eastAsia="Calibri"/>
              </w:rPr>
              <w:t>o aprīkojumu:</w:t>
            </w:r>
          </w:p>
          <w:p w:rsidR="00876EA0" w:rsidRPr="009220C2" w:rsidRDefault="00876EA0" w:rsidP="00521B03">
            <w:pPr>
              <w:tabs>
                <w:tab w:val="left" w:pos="900"/>
              </w:tabs>
              <w:suppressAutoHyphens/>
              <w:jc w:val="both"/>
              <w:rPr>
                <w:rFonts w:eastAsia="Calibri"/>
              </w:rPr>
            </w:pPr>
            <w:r w:rsidRPr="009220C2">
              <w:rPr>
                <w:rFonts w:eastAsia="Calibri"/>
              </w:rPr>
              <w:t>1.centrifūgas Cryofuga 6000i, rotora tips 7617, Roto Silenta 630 RS;</w:t>
            </w:r>
          </w:p>
          <w:p w:rsidR="00876EA0" w:rsidRPr="00A50B6C" w:rsidRDefault="00876EA0" w:rsidP="00521B03">
            <w:pPr>
              <w:tabs>
                <w:tab w:val="left" w:pos="900"/>
              </w:tabs>
              <w:suppressAutoHyphens/>
              <w:jc w:val="both"/>
              <w:rPr>
                <w:rFonts w:eastAsia="Calibri"/>
              </w:rPr>
            </w:pPr>
            <w:r w:rsidRPr="009220C2">
              <w:rPr>
                <w:rFonts w:eastAsia="Calibri"/>
              </w:rPr>
              <w:t>2. asins sadalīšanas iekārtas T-ACE II,T-ACE II+,CompoMat G5.</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2.2.</w:t>
            </w:r>
          </w:p>
        </w:tc>
        <w:tc>
          <w:tcPr>
            <w:tcW w:w="3526" w:type="pct"/>
            <w:shd w:val="clear" w:color="auto" w:fill="auto"/>
          </w:tcPr>
          <w:p w:rsidR="00876EA0" w:rsidRPr="00A50B6C" w:rsidRDefault="00876EA0" w:rsidP="00521B03">
            <w:pPr>
              <w:jc w:val="both"/>
              <w:rPr>
                <w:rFonts w:eastAsia="Calibri"/>
              </w:rPr>
            </w:pPr>
            <w:r w:rsidRPr="00A50B6C">
              <w:rPr>
                <w:rFonts w:eastAsia="Calibri"/>
              </w:rPr>
              <w:t>EK atbilstības deklarācijas (EC Declaration of Conformity) kopija.</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2.3.</w:t>
            </w:r>
          </w:p>
        </w:tc>
        <w:tc>
          <w:tcPr>
            <w:tcW w:w="3526" w:type="pct"/>
            <w:shd w:val="clear" w:color="auto" w:fill="auto"/>
          </w:tcPr>
          <w:p w:rsidR="00876EA0" w:rsidRPr="00A50B6C" w:rsidRDefault="00876EA0" w:rsidP="00521B03">
            <w:pPr>
              <w:jc w:val="both"/>
              <w:rPr>
                <w:rFonts w:eastAsia="Calibri"/>
              </w:rPr>
            </w:pPr>
            <w:r w:rsidRPr="00A50B6C">
              <w:rPr>
                <w:rFonts w:eastAsia="Calibri"/>
              </w:rPr>
              <w:t>CE marķējums uz katras maisu sistēmas (fotoattēls)</w:t>
            </w:r>
            <w:r>
              <w:rPr>
                <w:rFonts w:eastAsia="Calibri"/>
              </w:rPr>
              <w:t xml:space="preserve"> un lietošanas instrukcijas</w:t>
            </w:r>
            <w:r w:rsidRPr="00A50B6C">
              <w:rPr>
                <w:rFonts w:eastAsia="Calibri"/>
              </w:rPr>
              <w:t>.</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2.4.</w:t>
            </w:r>
          </w:p>
        </w:tc>
        <w:tc>
          <w:tcPr>
            <w:tcW w:w="3526" w:type="pct"/>
            <w:shd w:val="clear" w:color="auto" w:fill="auto"/>
          </w:tcPr>
          <w:p w:rsidR="00876EA0" w:rsidRPr="00A50B6C" w:rsidRDefault="00876EA0" w:rsidP="00521B03">
            <w:pPr>
              <w:jc w:val="both"/>
              <w:rPr>
                <w:rFonts w:eastAsia="Calibri"/>
              </w:rPr>
            </w:pPr>
            <w:r w:rsidRPr="00A50B6C">
              <w:rPr>
                <w:rFonts w:eastAsia="Calibri"/>
              </w:rPr>
              <w:t>Kvalitātes atbilstības sertifikāts maisu sistēmai - maisu sistēmas pilns nosaukums, ražotājs (apliecina ražotāja par kvalitāti atbildīgā vai kvalificētā persona) – paraugs.</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2.5.</w:t>
            </w:r>
          </w:p>
        </w:tc>
        <w:tc>
          <w:tcPr>
            <w:tcW w:w="3526" w:type="pct"/>
            <w:shd w:val="clear" w:color="auto" w:fill="auto"/>
          </w:tcPr>
          <w:p w:rsidR="00876EA0" w:rsidRPr="00A50B6C" w:rsidRDefault="00876EA0" w:rsidP="00521B03">
            <w:pPr>
              <w:jc w:val="both"/>
              <w:rPr>
                <w:rFonts w:eastAsia="Calibri"/>
              </w:rPr>
            </w:pPr>
            <w:r w:rsidRPr="00A50B6C">
              <w:rPr>
                <w:rFonts w:eastAsia="Calibri"/>
              </w:rPr>
              <w:t>Maisu sistēma atbilst Eiropas Farmakopejas prasībām (ražotāja kvalitātes atbilstības sertifikāts ar atzīmi par atbilstību).</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2.6.</w:t>
            </w:r>
          </w:p>
        </w:tc>
        <w:tc>
          <w:tcPr>
            <w:tcW w:w="3526" w:type="pct"/>
            <w:shd w:val="clear" w:color="auto" w:fill="auto"/>
          </w:tcPr>
          <w:p w:rsidR="00876EA0" w:rsidRPr="00A50B6C" w:rsidRDefault="00876EA0" w:rsidP="00521B03">
            <w:pPr>
              <w:jc w:val="both"/>
              <w:rPr>
                <w:rFonts w:eastAsia="Calibri"/>
              </w:rPr>
            </w:pPr>
            <w:r w:rsidRPr="00F86780">
              <w:rPr>
                <w:rFonts w:eastAsia="Calibri"/>
              </w:rPr>
              <w:t>Katra maisu sistēma ir sterila un apirogēna</w:t>
            </w:r>
            <w:r>
              <w:rPr>
                <w:rFonts w:eastAsia="Calibri"/>
              </w:rPr>
              <w:t xml:space="preserve"> (dokumentālas liecības)</w:t>
            </w:r>
            <w:r w:rsidRPr="00F86780">
              <w:rPr>
                <w:rFonts w:eastAsia="Calibri"/>
              </w:rPr>
              <w:t>.</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2.7.</w:t>
            </w:r>
          </w:p>
        </w:tc>
        <w:tc>
          <w:tcPr>
            <w:tcW w:w="3526" w:type="pct"/>
            <w:shd w:val="clear" w:color="auto" w:fill="auto"/>
          </w:tcPr>
          <w:p w:rsidR="00876EA0" w:rsidRPr="00A50B6C" w:rsidRDefault="00876EA0" w:rsidP="00521B03">
            <w:pPr>
              <w:jc w:val="both"/>
              <w:rPr>
                <w:rFonts w:eastAsia="Calibri"/>
              </w:rPr>
            </w:pPr>
            <w:r w:rsidRPr="00A50B6C">
              <w:rPr>
                <w:rFonts w:eastAsia="Calibri"/>
              </w:rPr>
              <w:t>Katra maisu sistēma iepakota atsevišķi.</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2.8.</w:t>
            </w:r>
          </w:p>
        </w:tc>
        <w:tc>
          <w:tcPr>
            <w:tcW w:w="3526" w:type="pct"/>
            <w:shd w:val="clear" w:color="auto" w:fill="auto"/>
          </w:tcPr>
          <w:p w:rsidR="00876EA0" w:rsidRPr="00A50B6C" w:rsidRDefault="00876EA0" w:rsidP="00521B03">
            <w:pPr>
              <w:jc w:val="both"/>
              <w:rPr>
                <w:rFonts w:eastAsia="Calibri"/>
              </w:rPr>
            </w:pPr>
            <w:r w:rsidRPr="00A50B6C">
              <w:rPr>
                <w:rFonts w:eastAsia="Calibri"/>
              </w:rPr>
              <w:t>Maisu sistēmas konfigurācija – „top - bottom”.</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2.9.</w:t>
            </w:r>
          </w:p>
        </w:tc>
        <w:tc>
          <w:tcPr>
            <w:tcW w:w="3526" w:type="pct"/>
            <w:shd w:val="clear" w:color="auto" w:fill="auto"/>
          </w:tcPr>
          <w:p w:rsidR="00876EA0" w:rsidRPr="00A50B6C" w:rsidRDefault="00876EA0" w:rsidP="00521B03">
            <w:pPr>
              <w:jc w:val="both"/>
              <w:rPr>
                <w:rFonts w:eastAsia="Calibri"/>
              </w:rPr>
            </w:pPr>
            <w:r w:rsidRPr="00A50B6C">
              <w:rPr>
                <w:rFonts w:eastAsia="Calibri"/>
              </w:rPr>
              <w:t>Maisu sistēma ir slēgta un sastāv no</w:t>
            </w:r>
            <w:r>
              <w:rPr>
                <w:rFonts w:eastAsia="Calibri"/>
              </w:rPr>
              <w:t xml:space="preserve"> (fotoattēls)</w:t>
            </w:r>
            <w:r w:rsidRPr="00A50B6C">
              <w:rPr>
                <w:rFonts w:eastAsia="Calibri"/>
              </w:rPr>
              <w:t xml:space="preserve">: </w:t>
            </w:r>
          </w:p>
          <w:p w:rsidR="00876EA0" w:rsidRPr="00A50B6C" w:rsidRDefault="00876EA0" w:rsidP="00521B03">
            <w:pPr>
              <w:jc w:val="both"/>
              <w:rPr>
                <w:rFonts w:eastAsia="Calibri"/>
              </w:rPr>
            </w:pPr>
            <w:r w:rsidRPr="00A50B6C">
              <w:rPr>
                <w:rFonts w:eastAsia="Calibri"/>
              </w:rPr>
              <w:t>- pamatmaiss pilnasiņu sagatavošanai un leikocītu-trombocītu slāņa uzglabāšanai (tilpums 600 ml);</w:t>
            </w:r>
          </w:p>
          <w:p w:rsidR="00876EA0" w:rsidRPr="00A50B6C" w:rsidRDefault="00876EA0" w:rsidP="00521B03">
            <w:pPr>
              <w:jc w:val="both"/>
              <w:rPr>
                <w:rFonts w:eastAsia="Calibri"/>
              </w:rPr>
            </w:pPr>
            <w:r w:rsidRPr="00A50B6C">
              <w:rPr>
                <w:rFonts w:eastAsia="Calibri"/>
              </w:rPr>
              <w:t>- maiss ar aizvietojošo šķīdumu eritrocītu masas sagatavošanai un uzglabāšanai (tilpums 600 ml);</w:t>
            </w:r>
          </w:p>
          <w:p w:rsidR="00876EA0" w:rsidRPr="00A50B6C" w:rsidRDefault="00876EA0" w:rsidP="00521B03">
            <w:pPr>
              <w:jc w:val="both"/>
              <w:rPr>
                <w:rFonts w:eastAsia="Calibri"/>
              </w:rPr>
            </w:pPr>
            <w:r w:rsidRPr="00A50B6C">
              <w:rPr>
                <w:rFonts w:eastAsia="Calibri"/>
              </w:rPr>
              <w:t>- maiss plazmas sagatavošanai un svaigi saldētās plazmas uzglabāšanai (tilpums 600 ml).</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2.10.</w:t>
            </w:r>
          </w:p>
        </w:tc>
        <w:tc>
          <w:tcPr>
            <w:tcW w:w="3526" w:type="pct"/>
            <w:shd w:val="clear" w:color="auto" w:fill="auto"/>
          </w:tcPr>
          <w:p w:rsidR="00876EA0" w:rsidRPr="00A50B6C" w:rsidRDefault="00876EA0" w:rsidP="00521B03">
            <w:pPr>
              <w:jc w:val="both"/>
              <w:rPr>
                <w:rFonts w:eastAsia="Calibri"/>
              </w:rPr>
            </w:pPr>
            <w:r w:rsidRPr="00A50B6C">
              <w:rPr>
                <w:rFonts w:eastAsia="Calibri"/>
              </w:rPr>
              <w:t>Maisu sistēmas maisa, kas paredzēts eritrocītu sagatavošanai un uzglabāšanai, caurulītes ir numerācijas marķējums, kas sastāv no ciparu/burtu kombinācijas un atkārtojas vismaz 6 reizes noteiktā attālumā</w:t>
            </w:r>
            <w:r>
              <w:rPr>
                <w:rFonts w:eastAsia="Calibri"/>
              </w:rPr>
              <w:t xml:space="preserve"> (fotoattēls)</w:t>
            </w:r>
            <w:r w:rsidRPr="00A50B6C">
              <w:rPr>
                <w:rFonts w:eastAsia="Calibri"/>
              </w:rPr>
              <w:t>.</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2.11.</w:t>
            </w:r>
          </w:p>
        </w:tc>
        <w:tc>
          <w:tcPr>
            <w:tcW w:w="3526" w:type="pct"/>
            <w:shd w:val="clear" w:color="auto" w:fill="auto"/>
          </w:tcPr>
          <w:p w:rsidR="00876EA0" w:rsidRPr="00A50B6C" w:rsidRDefault="00876EA0" w:rsidP="00521B03">
            <w:pPr>
              <w:jc w:val="both"/>
              <w:rPr>
                <w:rFonts w:eastAsia="Calibri"/>
              </w:rPr>
            </w:pPr>
            <w:r w:rsidRPr="00A50B6C">
              <w:rPr>
                <w:rFonts w:eastAsia="Calibri"/>
              </w:rPr>
              <w:t>Aizsarguzmavas adatas atvērums ir marķēts</w:t>
            </w:r>
            <w:r>
              <w:rPr>
                <w:rFonts w:eastAsia="Calibri"/>
              </w:rPr>
              <w:t xml:space="preserve"> (fotoattēls)</w:t>
            </w:r>
            <w:r w:rsidRPr="00A50B6C">
              <w:rPr>
                <w:rFonts w:eastAsia="Calibri"/>
              </w:rPr>
              <w:t>.</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Pr>
                <w:rFonts w:eastAsia="Calibri"/>
              </w:rPr>
              <w:t>2.12.</w:t>
            </w:r>
          </w:p>
        </w:tc>
        <w:tc>
          <w:tcPr>
            <w:tcW w:w="3526" w:type="pct"/>
            <w:shd w:val="clear" w:color="auto" w:fill="auto"/>
          </w:tcPr>
          <w:p w:rsidR="00876EA0" w:rsidRPr="00A50B6C" w:rsidRDefault="00876EA0" w:rsidP="00521B03">
            <w:pPr>
              <w:jc w:val="both"/>
              <w:rPr>
                <w:rFonts w:eastAsia="Calibri"/>
              </w:rPr>
            </w:pPr>
            <w:r w:rsidRPr="00A50B6C">
              <w:rPr>
                <w:rFonts w:eastAsia="Calibri"/>
              </w:rPr>
              <w:t>Adata ar aizsarguzmavu pēc donācijas ievietojama vacuvam uzmavā.</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Pr>
                <w:rFonts w:eastAsia="Calibri"/>
              </w:rPr>
              <w:t>2.13.</w:t>
            </w:r>
          </w:p>
        </w:tc>
        <w:tc>
          <w:tcPr>
            <w:tcW w:w="3526" w:type="pct"/>
            <w:shd w:val="clear" w:color="auto" w:fill="auto"/>
          </w:tcPr>
          <w:p w:rsidR="00876EA0" w:rsidRPr="00A50B6C" w:rsidRDefault="00876EA0" w:rsidP="00521B03">
            <w:pPr>
              <w:jc w:val="both"/>
              <w:rPr>
                <w:rFonts w:eastAsia="Calibri"/>
              </w:rPr>
            </w:pPr>
            <w:r w:rsidRPr="00A50B6C">
              <w:rPr>
                <w:rFonts w:eastAsia="Calibri"/>
              </w:rPr>
              <w:t>Nodrošināta iespēja sagatavot asins paraugus vakuumstobriņos pirms asins standartdevas sagatavošanas</w:t>
            </w:r>
            <w:r>
              <w:rPr>
                <w:rFonts w:eastAsia="Calibri"/>
              </w:rPr>
              <w:t>.</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Pr>
                <w:rFonts w:eastAsia="Calibri"/>
              </w:rPr>
              <w:t>2.14.</w:t>
            </w:r>
          </w:p>
        </w:tc>
        <w:tc>
          <w:tcPr>
            <w:tcW w:w="3526" w:type="pct"/>
            <w:shd w:val="clear" w:color="auto" w:fill="auto"/>
          </w:tcPr>
          <w:p w:rsidR="00876EA0" w:rsidRPr="00A50B6C" w:rsidRDefault="00876EA0" w:rsidP="00521B03">
            <w:pPr>
              <w:jc w:val="both"/>
              <w:rPr>
                <w:rFonts w:eastAsia="Calibri"/>
              </w:rPr>
            </w:pPr>
            <w:r w:rsidRPr="00A50B6C">
              <w:rPr>
                <w:rFonts w:eastAsia="Calibri"/>
              </w:rPr>
              <w:t>Predonācijas paraugu sagatavošanas maisiņa tilpums 40-50 ml.</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Pr>
                <w:rFonts w:eastAsia="Calibri"/>
              </w:rPr>
              <w:t>2.15.</w:t>
            </w:r>
          </w:p>
        </w:tc>
        <w:tc>
          <w:tcPr>
            <w:tcW w:w="3526" w:type="pct"/>
            <w:shd w:val="clear" w:color="auto" w:fill="auto"/>
          </w:tcPr>
          <w:p w:rsidR="00876EA0" w:rsidRPr="00A50B6C" w:rsidRDefault="00876EA0" w:rsidP="00521B03">
            <w:pPr>
              <w:jc w:val="both"/>
              <w:rPr>
                <w:rFonts w:eastAsia="Calibri"/>
              </w:rPr>
            </w:pPr>
            <w:r w:rsidRPr="00A50B6C">
              <w:rPr>
                <w:rFonts w:eastAsia="Calibri"/>
              </w:rPr>
              <w:t>Maisu sistēmas parauga pievadcaurule – bez antikoagulanta.</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Pr>
                <w:rFonts w:eastAsia="Calibri"/>
              </w:rPr>
              <w:t>2.16</w:t>
            </w:r>
            <w:r w:rsidRPr="00A50B6C">
              <w:rPr>
                <w:rFonts w:eastAsia="Calibri"/>
              </w:rPr>
              <w:t>.</w:t>
            </w:r>
          </w:p>
        </w:tc>
        <w:tc>
          <w:tcPr>
            <w:tcW w:w="3526" w:type="pct"/>
            <w:shd w:val="clear" w:color="auto" w:fill="auto"/>
          </w:tcPr>
          <w:p w:rsidR="00876EA0" w:rsidRPr="00A50B6C" w:rsidRDefault="00876EA0" w:rsidP="00521B03">
            <w:pPr>
              <w:jc w:val="both"/>
              <w:rPr>
                <w:rFonts w:eastAsia="Calibri"/>
              </w:rPr>
            </w:pPr>
            <w:r w:rsidRPr="00A50B6C">
              <w:rPr>
                <w:rFonts w:eastAsia="Calibri"/>
              </w:rPr>
              <w:t>Katra maisa marķējums</w:t>
            </w:r>
            <w:r>
              <w:rPr>
                <w:rFonts w:eastAsia="Calibri"/>
              </w:rPr>
              <w:t xml:space="preserve"> (fotoattēls)</w:t>
            </w:r>
            <w:r w:rsidRPr="00A50B6C">
              <w:rPr>
                <w:rFonts w:eastAsia="Calibri"/>
              </w:rPr>
              <w:t>:</w:t>
            </w:r>
          </w:p>
          <w:p w:rsidR="00876EA0" w:rsidRPr="00A50B6C" w:rsidRDefault="00876EA0" w:rsidP="00521B03">
            <w:pPr>
              <w:jc w:val="both"/>
              <w:rPr>
                <w:rFonts w:eastAsia="Calibri"/>
              </w:rPr>
            </w:pPr>
            <w:r w:rsidRPr="00A50B6C">
              <w:rPr>
                <w:rFonts w:eastAsia="Calibri"/>
              </w:rPr>
              <w:lastRenderedPageBreak/>
              <w:t>- identifikācijas datu marķējums ciparu un svītrkodu formātā (atbilstoši ISBT 128 standartam: produkta kataloga Nr. (REF) un sērijas Nr. (LOT));</w:t>
            </w:r>
          </w:p>
          <w:p w:rsidR="00876EA0" w:rsidRPr="00A50B6C" w:rsidRDefault="00876EA0" w:rsidP="00521B03">
            <w:pPr>
              <w:jc w:val="both"/>
              <w:rPr>
                <w:rFonts w:eastAsia="Calibri"/>
              </w:rPr>
            </w:pPr>
            <w:r w:rsidRPr="00A50B6C">
              <w:rPr>
                <w:rFonts w:eastAsia="Calibri"/>
              </w:rPr>
              <w:t>- maisa tilpums</w:t>
            </w:r>
            <w:r>
              <w:rPr>
                <w:rFonts w:eastAsia="Calibri"/>
              </w:rPr>
              <w:t>;</w:t>
            </w:r>
          </w:p>
          <w:p w:rsidR="00876EA0" w:rsidRPr="00A50B6C" w:rsidRDefault="00876EA0" w:rsidP="00521B03">
            <w:pPr>
              <w:jc w:val="both"/>
              <w:rPr>
                <w:rFonts w:eastAsia="Calibri"/>
              </w:rPr>
            </w:pPr>
            <w:r w:rsidRPr="00A50B6C">
              <w:rPr>
                <w:rFonts w:eastAsia="Calibri"/>
              </w:rPr>
              <w:t>- derīguma termiņš</w:t>
            </w:r>
            <w:r>
              <w:rPr>
                <w:rFonts w:eastAsia="Calibri"/>
              </w:rPr>
              <w:t>;</w:t>
            </w:r>
          </w:p>
          <w:p w:rsidR="00876EA0" w:rsidRPr="00A50B6C" w:rsidRDefault="00876EA0" w:rsidP="00521B03">
            <w:pPr>
              <w:jc w:val="both"/>
              <w:rPr>
                <w:rFonts w:eastAsia="Calibri"/>
              </w:rPr>
            </w:pPr>
            <w:r w:rsidRPr="00A50B6C">
              <w:rPr>
                <w:rFonts w:eastAsia="Calibri"/>
              </w:rPr>
              <w:t>- antikoagulanta un SAGM šķīdumu sastāvs</w:t>
            </w:r>
            <w:r>
              <w:rPr>
                <w:rFonts w:eastAsia="Calibri"/>
              </w:rPr>
              <w:t>;</w:t>
            </w:r>
          </w:p>
          <w:p w:rsidR="00876EA0" w:rsidRPr="00A50B6C" w:rsidRDefault="00876EA0" w:rsidP="00521B03">
            <w:pPr>
              <w:jc w:val="both"/>
              <w:rPr>
                <w:rFonts w:eastAsia="Calibri"/>
              </w:rPr>
            </w:pPr>
            <w:r w:rsidRPr="00A50B6C">
              <w:rPr>
                <w:rFonts w:eastAsia="Calibri"/>
              </w:rPr>
              <w:t>- secīga numerācija (1., 2., 3.);</w:t>
            </w:r>
          </w:p>
          <w:p w:rsidR="00876EA0" w:rsidRPr="00A50B6C" w:rsidRDefault="00876EA0" w:rsidP="00521B03">
            <w:pPr>
              <w:jc w:val="both"/>
              <w:rPr>
                <w:rFonts w:eastAsia="Calibri"/>
              </w:rPr>
            </w:pPr>
            <w:r w:rsidRPr="00A50B6C">
              <w:rPr>
                <w:rFonts w:eastAsia="Calibri"/>
              </w:rPr>
              <w:t>- papildus informācija uz maisa uzlīmes simbolu veidā</w:t>
            </w:r>
            <w:r>
              <w:rPr>
                <w:rFonts w:eastAsia="Calibri"/>
              </w:rPr>
              <w:t>.</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5000" w:type="pct"/>
            <w:gridSpan w:val="3"/>
            <w:shd w:val="clear" w:color="auto" w:fill="auto"/>
            <w:vAlign w:val="center"/>
          </w:tcPr>
          <w:p w:rsidR="00876EA0" w:rsidRPr="00A50B6C" w:rsidRDefault="00876EA0" w:rsidP="00521B03">
            <w:pPr>
              <w:rPr>
                <w:rFonts w:eastAsia="Calibri"/>
                <w:b/>
              </w:rPr>
            </w:pPr>
            <w:r w:rsidRPr="00A50B6C">
              <w:rPr>
                <w:rFonts w:eastAsia="Calibri"/>
                <w:b/>
              </w:rPr>
              <w:t>3.</w:t>
            </w:r>
            <w:r>
              <w:rPr>
                <w:rFonts w:eastAsia="Calibri"/>
                <w:b/>
              </w:rPr>
              <w:t xml:space="preserve"> </w:t>
            </w:r>
            <w:r w:rsidRPr="00A50B6C">
              <w:rPr>
                <w:rFonts w:eastAsia="Calibri"/>
                <w:b/>
              </w:rPr>
              <w:t>Prasības ražotājam</w:t>
            </w: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3.1.</w:t>
            </w:r>
          </w:p>
        </w:tc>
        <w:tc>
          <w:tcPr>
            <w:tcW w:w="3526" w:type="pct"/>
            <w:shd w:val="clear" w:color="auto" w:fill="auto"/>
          </w:tcPr>
          <w:p w:rsidR="00876EA0" w:rsidRPr="000D26AC" w:rsidRDefault="00876EA0" w:rsidP="00521B03">
            <w:pPr>
              <w:pStyle w:val="Default"/>
              <w:numPr>
                <w:ilvl w:val="0"/>
                <w:numId w:val="0"/>
              </w:numPr>
              <w:rPr>
                <w:rFonts w:ascii="Times New Roman" w:hAnsi="Times New Roman" w:cs="Times New Roman"/>
              </w:rPr>
            </w:pPr>
            <w:r w:rsidRPr="000D26AC">
              <w:rPr>
                <w:rFonts w:ascii="Times New Roman" w:hAnsi="Times New Roman" w:cs="Times New Roman"/>
              </w:rPr>
              <w:t xml:space="preserve">EC sertifikāts par pilnīgas kvalitātes nodrošinājuma sistēmu </w:t>
            </w:r>
          </w:p>
          <w:p w:rsidR="00876EA0" w:rsidRPr="000D26AC" w:rsidRDefault="00876EA0" w:rsidP="00521B03">
            <w:pPr>
              <w:pStyle w:val="Default"/>
              <w:numPr>
                <w:ilvl w:val="0"/>
                <w:numId w:val="0"/>
              </w:numPr>
              <w:tabs>
                <w:tab w:val="left" w:pos="743"/>
              </w:tabs>
              <w:rPr>
                <w:rFonts w:ascii="Times New Roman" w:hAnsi="Times New Roman" w:cs="Times New Roman"/>
              </w:rPr>
            </w:pPr>
            <w:r w:rsidRPr="000D26AC">
              <w:rPr>
                <w:rFonts w:ascii="Times New Roman" w:hAnsi="Times New Roman" w:cs="Times New Roman"/>
              </w:rPr>
              <w:t xml:space="preserve">vai </w:t>
            </w:r>
          </w:p>
          <w:p w:rsidR="00876EA0" w:rsidRPr="000D26AC" w:rsidRDefault="00876EA0" w:rsidP="00521B03">
            <w:pPr>
              <w:pStyle w:val="Default"/>
              <w:numPr>
                <w:ilvl w:val="0"/>
                <w:numId w:val="0"/>
              </w:numPr>
              <w:tabs>
                <w:tab w:val="left" w:pos="743"/>
              </w:tabs>
              <w:rPr>
                <w:rFonts w:ascii="Times New Roman" w:hAnsi="Times New Roman" w:cs="Times New Roman"/>
              </w:rPr>
            </w:pPr>
            <w:r w:rsidRPr="000D26AC">
              <w:rPr>
                <w:rFonts w:ascii="Times New Roman" w:hAnsi="Times New Roman" w:cs="Times New Roman"/>
              </w:rPr>
              <w:t xml:space="preserve">EC sertifikāts par modeļa pārbaudi un EC sertifikāts par ražošanas kvalitātes nodrošināšanu </w:t>
            </w:r>
          </w:p>
          <w:p w:rsidR="00876EA0" w:rsidRPr="000D26AC" w:rsidRDefault="00876EA0" w:rsidP="00521B03">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vai </w:t>
            </w:r>
          </w:p>
          <w:p w:rsidR="00876EA0" w:rsidRPr="000D26AC" w:rsidRDefault="00876EA0" w:rsidP="00521B03">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EC sertifikāts par modeļa pārbaudi un EC sertifikāts par produkta kvalitātes nodrošināšanu </w:t>
            </w:r>
          </w:p>
          <w:p w:rsidR="00876EA0" w:rsidRPr="000D26AC" w:rsidRDefault="00876EA0" w:rsidP="00521B03">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vai </w:t>
            </w:r>
          </w:p>
          <w:p w:rsidR="00876EA0" w:rsidRPr="00A50B6C" w:rsidRDefault="00876EA0" w:rsidP="00521B03">
            <w:pPr>
              <w:jc w:val="both"/>
              <w:rPr>
                <w:rFonts w:eastAsia="Calibri"/>
              </w:rPr>
            </w:pPr>
            <w:r w:rsidRPr="000D26AC">
              <w:rPr>
                <w:color w:val="000000"/>
                <w:lang w:eastAsia="lv-LV"/>
              </w:rPr>
              <w:t>EC sertifikāts par modeļa pārbaudi un EC sertifikāts par ražojuma verifikāciju.</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5000" w:type="pct"/>
            <w:gridSpan w:val="3"/>
            <w:shd w:val="clear" w:color="auto" w:fill="auto"/>
            <w:vAlign w:val="center"/>
          </w:tcPr>
          <w:p w:rsidR="00876EA0" w:rsidRPr="00A50B6C" w:rsidRDefault="00876EA0" w:rsidP="00521B03">
            <w:pPr>
              <w:rPr>
                <w:rFonts w:eastAsia="Calibri"/>
                <w:b/>
              </w:rPr>
            </w:pPr>
            <w:r w:rsidRPr="00A50B6C">
              <w:rPr>
                <w:rFonts w:eastAsia="Calibri"/>
                <w:b/>
              </w:rPr>
              <w:t>4.</w:t>
            </w:r>
            <w:r>
              <w:rPr>
                <w:rFonts w:eastAsia="Calibri"/>
                <w:b/>
              </w:rPr>
              <w:t xml:space="preserve"> </w:t>
            </w:r>
            <w:r w:rsidRPr="00A50B6C">
              <w:rPr>
                <w:rFonts w:eastAsia="Calibri"/>
                <w:b/>
              </w:rPr>
              <w:t>Prasības piegādātājam</w:t>
            </w: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sidRPr="00A50B6C">
              <w:rPr>
                <w:rFonts w:eastAsia="Calibri"/>
              </w:rPr>
              <w:t>4.1.</w:t>
            </w:r>
          </w:p>
        </w:tc>
        <w:tc>
          <w:tcPr>
            <w:tcW w:w="3526" w:type="pct"/>
            <w:shd w:val="clear" w:color="auto" w:fill="auto"/>
          </w:tcPr>
          <w:p w:rsidR="00876EA0" w:rsidRPr="00A50B6C" w:rsidRDefault="00876EA0" w:rsidP="00521B03">
            <w:pPr>
              <w:jc w:val="both"/>
              <w:rPr>
                <w:rFonts w:eastAsia="Calibri"/>
              </w:rPr>
            </w:pPr>
            <w:r w:rsidRPr="000D26AC">
              <w:rPr>
                <w:color w:val="000000"/>
                <w:lang w:eastAsia="lv-LV"/>
              </w:rPr>
              <w:t>Piegādātājs ir ražotāja</w:t>
            </w:r>
            <w:r>
              <w:rPr>
                <w:color w:val="000000"/>
                <w:lang w:eastAsia="lv-LV"/>
              </w:rPr>
              <w:t xml:space="preserve"> vai ražotāja pārstāvja</w:t>
            </w:r>
            <w:r w:rsidRPr="00A50B6C">
              <w:rPr>
                <w:rFonts w:eastAsia="Calibri"/>
              </w:rPr>
              <w:t xml:space="preserve"> pilnvarots pārstāvis (ražotāja apliecinājums).</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bookmarkStart w:id="5" w:name="_Hlk509905185"/>
            <w:r>
              <w:rPr>
                <w:rFonts w:eastAsia="Calibri"/>
              </w:rPr>
              <w:t>4.2.</w:t>
            </w:r>
          </w:p>
        </w:tc>
        <w:tc>
          <w:tcPr>
            <w:tcW w:w="3526" w:type="pct"/>
            <w:shd w:val="clear" w:color="auto" w:fill="auto"/>
          </w:tcPr>
          <w:p w:rsidR="00876EA0" w:rsidRPr="00383E74" w:rsidRDefault="00876EA0" w:rsidP="00521B03">
            <w:pPr>
              <w:jc w:val="both"/>
              <w:rPr>
                <w:rFonts w:eastAsia="Calibri"/>
                <w:highlight w:val="yellow"/>
              </w:rPr>
            </w:pPr>
            <w:r w:rsidRPr="002F3B3C">
              <w:rPr>
                <w:rFonts w:eastAsia="Calibri"/>
              </w:rPr>
              <w:t>Piegādātājs sniedz informāciju par maisu sistēmas laišanu apgrozībā Latvijas Republikas teritorijā (izdruka no LATMED reģistra)</w:t>
            </w:r>
            <w:r>
              <w:rPr>
                <w:rFonts w:eastAsia="Calibri"/>
              </w:rPr>
              <w:t>.</w:t>
            </w:r>
          </w:p>
        </w:tc>
        <w:tc>
          <w:tcPr>
            <w:tcW w:w="1055" w:type="pct"/>
            <w:shd w:val="clear" w:color="auto" w:fill="auto"/>
          </w:tcPr>
          <w:p w:rsidR="00876EA0" w:rsidRPr="00A50B6C" w:rsidRDefault="00876EA0" w:rsidP="00521B03">
            <w:pPr>
              <w:rPr>
                <w:rFonts w:eastAsia="Calibri"/>
              </w:rPr>
            </w:pPr>
          </w:p>
        </w:tc>
      </w:tr>
      <w:bookmarkEnd w:id="5"/>
      <w:tr w:rsidR="00876EA0" w:rsidRPr="00A50B6C" w:rsidTr="00521B03">
        <w:trPr>
          <w:trHeight w:val="523"/>
        </w:trPr>
        <w:tc>
          <w:tcPr>
            <w:tcW w:w="419" w:type="pct"/>
            <w:shd w:val="clear" w:color="auto" w:fill="auto"/>
            <w:vAlign w:val="center"/>
          </w:tcPr>
          <w:p w:rsidR="00876EA0" w:rsidRPr="00A50B6C" w:rsidRDefault="00876EA0" w:rsidP="00521B03">
            <w:pPr>
              <w:jc w:val="both"/>
              <w:rPr>
                <w:rFonts w:eastAsia="Calibri"/>
              </w:rPr>
            </w:pPr>
            <w:r>
              <w:rPr>
                <w:rFonts w:eastAsia="Calibri"/>
              </w:rPr>
              <w:t>4.3</w:t>
            </w:r>
            <w:r w:rsidRPr="00A50B6C">
              <w:rPr>
                <w:rFonts w:eastAsia="Calibri"/>
              </w:rPr>
              <w:t>.</w:t>
            </w:r>
          </w:p>
        </w:tc>
        <w:tc>
          <w:tcPr>
            <w:tcW w:w="3526" w:type="pct"/>
            <w:shd w:val="clear" w:color="auto" w:fill="auto"/>
          </w:tcPr>
          <w:p w:rsidR="00876EA0" w:rsidRPr="00A50B6C" w:rsidRDefault="00876EA0" w:rsidP="00521B03">
            <w:pPr>
              <w:tabs>
                <w:tab w:val="left" w:pos="900"/>
              </w:tabs>
              <w:suppressAutoHyphens/>
              <w:jc w:val="both"/>
              <w:rPr>
                <w:rFonts w:eastAsia="Calibri"/>
              </w:rPr>
            </w:pPr>
            <w:r w:rsidRPr="00A50B6C">
              <w:rPr>
                <w:rFonts w:eastAsia="Calibri"/>
              </w:rPr>
              <w:t>Piegādātājs nodrošina ražotāja lietošanas instrukciju oriģinālā un latviešu valodā.</w:t>
            </w:r>
          </w:p>
        </w:tc>
        <w:tc>
          <w:tcPr>
            <w:tcW w:w="1055" w:type="pct"/>
            <w:shd w:val="clear" w:color="auto" w:fill="auto"/>
          </w:tcPr>
          <w:p w:rsidR="00876EA0" w:rsidRPr="00A50B6C" w:rsidRDefault="00876EA0" w:rsidP="00521B03">
            <w:pPr>
              <w:rPr>
                <w:rFonts w:eastAsia="Calibri"/>
              </w:rPr>
            </w:pPr>
          </w:p>
        </w:tc>
      </w:tr>
      <w:tr w:rsidR="00876EA0" w:rsidRPr="00A50B6C" w:rsidTr="00521B03">
        <w:trPr>
          <w:trHeight w:val="266"/>
        </w:trPr>
        <w:tc>
          <w:tcPr>
            <w:tcW w:w="419" w:type="pct"/>
            <w:shd w:val="clear" w:color="auto" w:fill="auto"/>
            <w:vAlign w:val="center"/>
          </w:tcPr>
          <w:p w:rsidR="00876EA0" w:rsidRPr="00A50B6C" w:rsidRDefault="00876EA0" w:rsidP="00521B03">
            <w:pPr>
              <w:jc w:val="both"/>
              <w:rPr>
                <w:rFonts w:eastAsia="Calibri"/>
              </w:rPr>
            </w:pPr>
            <w:r>
              <w:rPr>
                <w:rFonts w:eastAsia="Calibri"/>
              </w:rPr>
              <w:t>4.4.</w:t>
            </w:r>
          </w:p>
        </w:tc>
        <w:tc>
          <w:tcPr>
            <w:tcW w:w="3526" w:type="pct"/>
            <w:shd w:val="clear" w:color="auto" w:fill="auto"/>
          </w:tcPr>
          <w:p w:rsidR="00876EA0" w:rsidRDefault="00876EA0" w:rsidP="00521B03">
            <w:pPr>
              <w:tabs>
                <w:tab w:val="left" w:pos="900"/>
              </w:tabs>
              <w:suppressAutoHyphens/>
              <w:jc w:val="both"/>
            </w:pPr>
            <w:r>
              <w:t>P</w:t>
            </w:r>
            <w:r w:rsidRPr="00A50B6C">
              <w:t>iegādātājs nodrošina</w:t>
            </w:r>
            <w:r>
              <w:t>:</w:t>
            </w:r>
            <w:r w:rsidRPr="00A50B6C">
              <w:t xml:space="preserve"> </w:t>
            </w:r>
          </w:p>
          <w:p w:rsidR="00876EA0" w:rsidRDefault="00876EA0" w:rsidP="00521B03">
            <w:pPr>
              <w:tabs>
                <w:tab w:val="left" w:pos="900"/>
              </w:tabs>
              <w:suppressAutoHyphens/>
              <w:jc w:val="both"/>
            </w:pPr>
            <w:r w:rsidRPr="009220C2">
              <w:t>20 paraugus</w:t>
            </w:r>
            <w:r w:rsidRPr="00A50B6C">
              <w:t xml:space="preserve"> atbilstības novērtēšanai</w:t>
            </w:r>
            <w:r>
              <w:t>, gadījumā, ja pretendents nav norādījis, ka ir nepieciešama iekārtas konfigurācijas parametru maiņa;</w:t>
            </w:r>
          </w:p>
          <w:p w:rsidR="00876EA0" w:rsidRPr="00A50B6C" w:rsidRDefault="00876EA0" w:rsidP="00521B03">
            <w:pPr>
              <w:tabs>
                <w:tab w:val="left" w:pos="900"/>
              </w:tabs>
              <w:suppressAutoHyphens/>
              <w:jc w:val="both"/>
              <w:rPr>
                <w:rFonts w:eastAsia="Calibri"/>
              </w:rPr>
            </w:pPr>
            <w:r>
              <w:t>24 paraugus atbilstības novērtēšanai gadījumā, ja pretendents ir norādījis, ka ir nepieciešama iekārtas konfigurācijas parametru maiņa</w:t>
            </w:r>
            <w:r w:rsidRPr="00A50B6C">
              <w:rPr>
                <w:rFonts w:eastAsia="Calibri"/>
              </w:rPr>
              <w:t>.</w:t>
            </w:r>
          </w:p>
        </w:tc>
        <w:tc>
          <w:tcPr>
            <w:tcW w:w="1055" w:type="pct"/>
            <w:shd w:val="clear" w:color="auto" w:fill="auto"/>
          </w:tcPr>
          <w:p w:rsidR="00876EA0" w:rsidRPr="00A50B6C" w:rsidRDefault="00876EA0" w:rsidP="00521B03">
            <w:pPr>
              <w:rPr>
                <w:rFonts w:eastAsia="Calibri"/>
              </w:rPr>
            </w:pPr>
          </w:p>
        </w:tc>
      </w:tr>
      <w:tr w:rsidR="00876EA0" w:rsidRPr="00A50B6C" w:rsidTr="00521B03">
        <w:trPr>
          <w:trHeight w:val="417"/>
        </w:trPr>
        <w:tc>
          <w:tcPr>
            <w:tcW w:w="419" w:type="pct"/>
            <w:shd w:val="clear" w:color="auto" w:fill="auto"/>
            <w:vAlign w:val="center"/>
          </w:tcPr>
          <w:p w:rsidR="00876EA0" w:rsidRPr="00A50B6C" w:rsidRDefault="00876EA0" w:rsidP="00521B03">
            <w:pPr>
              <w:jc w:val="both"/>
              <w:rPr>
                <w:rFonts w:eastAsia="Calibri"/>
              </w:rPr>
            </w:pPr>
            <w:r>
              <w:rPr>
                <w:rFonts w:eastAsia="Calibri"/>
              </w:rPr>
              <w:t>4.5.</w:t>
            </w:r>
          </w:p>
        </w:tc>
        <w:tc>
          <w:tcPr>
            <w:tcW w:w="3526" w:type="pct"/>
            <w:shd w:val="clear" w:color="auto" w:fill="auto"/>
          </w:tcPr>
          <w:p w:rsidR="00876EA0" w:rsidRPr="00A50B6C" w:rsidRDefault="00876EA0" w:rsidP="00521B03">
            <w:pPr>
              <w:tabs>
                <w:tab w:val="left" w:pos="900"/>
              </w:tabs>
              <w:suppressAutoHyphens/>
              <w:jc w:val="both"/>
            </w:pPr>
            <w:r w:rsidRPr="00A50B6C">
              <w:rPr>
                <w:rFonts w:eastAsia="Calibri"/>
              </w:rPr>
              <w:t xml:space="preserve">Piegādātājs nodrošina  kvalitātes atbilstības sertifikātu katrai </w:t>
            </w:r>
            <w:r>
              <w:rPr>
                <w:rFonts w:eastAsia="Calibri"/>
              </w:rPr>
              <w:t xml:space="preserve">piegādātajai </w:t>
            </w:r>
            <w:r w:rsidRPr="00A50B6C">
              <w:rPr>
                <w:rFonts w:eastAsia="Calibri"/>
              </w:rPr>
              <w:t>maisu sistēmas sērijai - maisu sistēmas pilns nosaukums, ražotājs (apliecina ražotāja par kvalitāti atbildīgā vai kvalificētā persona).</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3945" w:type="pct"/>
            <w:gridSpan w:val="2"/>
            <w:shd w:val="clear" w:color="auto" w:fill="auto"/>
          </w:tcPr>
          <w:p w:rsidR="00876EA0" w:rsidRPr="00A50B6C" w:rsidRDefault="00876EA0" w:rsidP="00521B03">
            <w:pPr>
              <w:jc w:val="both"/>
              <w:rPr>
                <w:rFonts w:eastAsia="Calibri"/>
                <w:b/>
              </w:rPr>
            </w:pPr>
            <w:r>
              <w:rPr>
                <w:rFonts w:eastAsia="Calibri"/>
                <w:b/>
              </w:rPr>
              <w:t>5</w:t>
            </w:r>
            <w:r w:rsidRPr="00A50B6C">
              <w:rPr>
                <w:rFonts w:eastAsia="Calibri"/>
                <w:b/>
              </w:rPr>
              <w:t>. Citas prasības</w:t>
            </w:r>
          </w:p>
        </w:tc>
        <w:tc>
          <w:tcPr>
            <w:tcW w:w="1055" w:type="pct"/>
            <w:shd w:val="clear" w:color="auto" w:fill="auto"/>
          </w:tcPr>
          <w:p w:rsidR="00876EA0" w:rsidRPr="00A50B6C" w:rsidRDefault="00876EA0" w:rsidP="00521B03">
            <w:pPr>
              <w:rPr>
                <w:rFonts w:eastAsia="Calibri"/>
                <w:b/>
              </w:rPr>
            </w:pPr>
          </w:p>
        </w:tc>
      </w:tr>
      <w:tr w:rsidR="00876EA0" w:rsidRPr="00A50B6C" w:rsidTr="00521B03">
        <w:tc>
          <w:tcPr>
            <w:tcW w:w="419" w:type="pct"/>
            <w:shd w:val="clear" w:color="auto" w:fill="auto"/>
            <w:vAlign w:val="center"/>
          </w:tcPr>
          <w:p w:rsidR="00876EA0" w:rsidRPr="00A50B6C" w:rsidRDefault="00876EA0" w:rsidP="00521B03">
            <w:pPr>
              <w:jc w:val="both"/>
              <w:rPr>
                <w:rFonts w:eastAsia="Calibri"/>
              </w:rPr>
            </w:pPr>
            <w:r>
              <w:rPr>
                <w:rFonts w:eastAsia="Calibri"/>
              </w:rPr>
              <w:t>5.1</w:t>
            </w:r>
            <w:r w:rsidRPr="00A50B6C">
              <w:rPr>
                <w:rFonts w:eastAsia="Calibri"/>
              </w:rPr>
              <w:t>.</w:t>
            </w:r>
          </w:p>
        </w:tc>
        <w:tc>
          <w:tcPr>
            <w:tcW w:w="3526" w:type="pct"/>
            <w:shd w:val="clear" w:color="auto" w:fill="auto"/>
          </w:tcPr>
          <w:p w:rsidR="00876EA0" w:rsidRPr="00A50B6C" w:rsidRDefault="00876EA0" w:rsidP="00B3517C">
            <w:pPr>
              <w:jc w:val="both"/>
              <w:rPr>
                <w:rFonts w:eastAsia="Calibri"/>
              </w:rPr>
            </w:pPr>
            <w:r w:rsidRPr="00A50B6C">
              <w:rPr>
                <w:rFonts w:eastAsia="Calibri"/>
              </w:rPr>
              <w:t>Mais</w:t>
            </w:r>
            <w:r>
              <w:rPr>
                <w:rFonts w:eastAsia="Calibri"/>
              </w:rPr>
              <w:t xml:space="preserve">u </w:t>
            </w:r>
            <w:r w:rsidRPr="00A50B6C">
              <w:rPr>
                <w:rFonts w:eastAsia="Calibri"/>
              </w:rPr>
              <w:t xml:space="preserve">derīguma termiņš ne mazāk kā </w:t>
            </w:r>
            <w:r w:rsidR="00B3517C">
              <w:rPr>
                <w:rFonts w:eastAsia="Calibri"/>
              </w:rPr>
              <w:t>3</w:t>
            </w:r>
            <w:r w:rsidRPr="00A50B6C">
              <w:rPr>
                <w:rFonts w:eastAsia="Calibri"/>
              </w:rPr>
              <w:t xml:space="preserve"> (</w:t>
            </w:r>
            <w:r w:rsidR="00B3517C">
              <w:rPr>
                <w:rFonts w:eastAsia="Calibri"/>
              </w:rPr>
              <w:t>trīs</w:t>
            </w:r>
            <w:r w:rsidRPr="00A50B6C">
              <w:rPr>
                <w:rFonts w:eastAsia="Calibri"/>
              </w:rPr>
              <w:t>) mēneši no piegādes brīža.</w:t>
            </w:r>
          </w:p>
        </w:tc>
        <w:tc>
          <w:tcPr>
            <w:tcW w:w="1055" w:type="pct"/>
            <w:shd w:val="clear" w:color="auto" w:fill="auto"/>
          </w:tcPr>
          <w:p w:rsidR="00876EA0" w:rsidRPr="00A50B6C" w:rsidRDefault="00876EA0" w:rsidP="00521B03">
            <w:pPr>
              <w:rPr>
                <w:rFonts w:eastAsia="Calibri"/>
              </w:rPr>
            </w:pPr>
          </w:p>
        </w:tc>
      </w:tr>
      <w:tr w:rsidR="00B3517C" w:rsidRPr="00A50B6C" w:rsidTr="00521B03">
        <w:tc>
          <w:tcPr>
            <w:tcW w:w="419" w:type="pct"/>
            <w:shd w:val="clear" w:color="auto" w:fill="auto"/>
            <w:vAlign w:val="center"/>
          </w:tcPr>
          <w:p w:rsidR="00B3517C" w:rsidRDefault="00B3517C" w:rsidP="00521B03">
            <w:pPr>
              <w:jc w:val="both"/>
              <w:rPr>
                <w:rFonts w:eastAsia="Calibri"/>
              </w:rPr>
            </w:pPr>
            <w:r>
              <w:rPr>
                <w:rFonts w:eastAsia="Calibri"/>
              </w:rPr>
              <w:t>5.2.</w:t>
            </w:r>
          </w:p>
        </w:tc>
        <w:tc>
          <w:tcPr>
            <w:tcW w:w="3526" w:type="pct"/>
            <w:shd w:val="clear" w:color="auto" w:fill="auto"/>
          </w:tcPr>
          <w:p w:rsidR="00B3517C" w:rsidRPr="00A50B6C" w:rsidRDefault="00B3517C" w:rsidP="00B3517C">
            <w:pPr>
              <w:jc w:val="both"/>
              <w:rPr>
                <w:rFonts w:eastAsia="Calibri"/>
              </w:rPr>
            </w:pPr>
            <w:r>
              <w:rPr>
                <w:rFonts w:eastAsia="Calibri"/>
              </w:rPr>
              <w:t xml:space="preserve">Paredzamais daudzums </w:t>
            </w:r>
            <w:r w:rsidR="00C9778E">
              <w:rPr>
                <w:rFonts w:eastAsia="Calibri"/>
              </w:rPr>
              <w:t>līdz</w:t>
            </w:r>
            <w:r>
              <w:rPr>
                <w:rFonts w:eastAsia="Calibri"/>
              </w:rPr>
              <w:t xml:space="preserve"> 17 000 </w:t>
            </w:r>
            <w:r w:rsidR="00FE4778">
              <w:rPr>
                <w:rFonts w:eastAsia="Calibri"/>
              </w:rPr>
              <w:t>gab.</w:t>
            </w:r>
            <w:r>
              <w:rPr>
                <w:rFonts w:eastAsia="Calibri"/>
              </w:rPr>
              <w:t xml:space="preserve"> ņemot vērā iepakojuma nedalāmību</w:t>
            </w:r>
            <w:r w:rsidR="00B44FE7">
              <w:rPr>
                <w:rFonts w:eastAsia="Calibri"/>
              </w:rPr>
              <w:t>*</w:t>
            </w:r>
            <w:r>
              <w:rPr>
                <w:rFonts w:eastAsia="Calibri"/>
              </w:rPr>
              <w:t>.</w:t>
            </w:r>
          </w:p>
        </w:tc>
        <w:tc>
          <w:tcPr>
            <w:tcW w:w="1055" w:type="pct"/>
            <w:shd w:val="clear" w:color="auto" w:fill="auto"/>
          </w:tcPr>
          <w:p w:rsidR="00B3517C" w:rsidRPr="00A50B6C" w:rsidRDefault="00B3517C" w:rsidP="00521B03">
            <w:pPr>
              <w:rPr>
                <w:rFonts w:eastAsia="Calibri"/>
              </w:rPr>
            </w:pPr>
          </w:p>
        </w:tc>
      </w:tr>
      <w:tr w:rsidR="00876EA0" w:rsidRPr="00A50B6C" w:rsidTr="00521B03">
        <w:tc>
          <w:tcPr>
            <w:tcW w:w="419" w:type="pct"/>
            <w:shd w:val="clear" w:color="auto" w:fill="auto"/>
            <w:vAlign w:val="center"/>
          </w:tcPr>
          <w:p w:rsidR="00876EA0" w:rsidRPr="00A50B6C" w:rsidRDefault="00D40B1B" w:rsidP="00B3517C">
            <w:pPr>
              <w:jc w:val="both"/>
              <w:rPr>
                <w:rFonts w:eastAsia="Calibri"/>
              </w:rPr>
            </w:pPr>
            <w:r>
              <w:rPr>
                <w:rFonts w:eastAsia="Calibri"/>
              </w:rPr>
              <w:t>5.</w:t>
            </w:r>
            <w:r w:rsidR="00B3517C">
              <w:rPr>
                <w:rFonts w:eastAsia="Calibri"/>
              </w:rPr>
              <w:t>3</w:t>
            </w:r>
            <w:r>
              <w:rPr>
                <w:rFonts w:eastAsia="Calibri"/>
              </w:rPr>
              <w:t>.</w:t>
            </w:r>
          </w:p>
        </w:tc>
        <w:tc>
          <w:tcPr>
            <w:tcW w:w="3526" w:type="pct"/>
            <w:shd w:val="clear" w:color="auto" w:fill="auto"/>
          </w:tcPr>
          <w:p w:rsidR="00876EA0" w:rsidRPr="00856728" w:rsidRDefault="00C372A8" w:rsidP="005F2CFF">
            <w:pPr>
              <w:jc w:val="both"/>
              <w:rPr>
                <w:rFonts w:eastAsia="Calibri"/>
              </w:rPr>
            </w:pPr>
            <w:r>
              <w:rPr>
                <w:rFonts w:eastAsia="Calibri"/>
              </w:rPr>
              <w:t>L</w:t>
            </w:r>
            <w:r w:rsidR="00876EA0" w:rsidRPr="00856728">
              <w:rPr>
                <w:rFonts w:eastAsia="Calibri"/>
              </w:rPr>
              <w:t xml:space="preserve">īguma darbības termiņš </w:t>
            </w:r>
            <w:r w:rsidR="005F2CFF">
              <w:rPr>
                <w:rFonts w:eastAsia="Calibri"/>
              </w:rPr>
              <w:t>6</w:t>
            </w:r>
            <w:r w:rsidR="00D40B1B" w:rsidRPr="00856728">
              <w:rPr>
                <w:rFonts w:eastAsia="Calibri"/>
              </w:rPr>
              <w:t xml:space="preserve"> </w:t>
            </w:r>
            <w:r w:rsidR="006A743B" w:rsidRPr="00856728">
              <w:rPr>
                <w:rFonts w:eastAsia="Calibri"/>
              </w:rPr>
              <w:t>(</w:t>
            </w:r>
            <w:r w:rsidR="005F2CFF">
              <w:rPr>
                <w:rFonts w:eastAsia="Calibri"/>
              </w:rPr>
              <w:t>seši</w:t>
            </w:r>
            <w:r w:rsidR="006A743B" w:rsidRPr="00856728">
              <w:rPr>
                <w:rFonts w:eastAsia="Calibri"/>
              </w:rPr>
              <w:t>) mēneši</w:t>
            </w:r>
            <w:r w:rsidR="00876EA0" w:rsidRPr="00856728">
              <w:rPr>
                <w:rFonts w:eastAsia="Calibri"/>
              </w:rPr>
              <w:t>.</w:t>
            </w:r>
          </w:p>
        </w:tc>
        <w:tc>
          <w:tcPr>
            <w:tcW w:w="1055" w:type="pct"/>
            <w:shd w:val="clear" w:color="auto" w:fill="auto"/>
          </w:tcPr>
          <w:p w:rsidR="00876EA0" w:rsidRPr="00A50B6C" w:rsidRDefault="00876EA0" w:rsidP="00521B03">
            <w:pPr>
              <w:rPr>
                <w:rFonts w:eastAsia="Calibri"/>
              </w:rPr>
            </w:pPr>
          </w:p>
        </w:tc>
      </w:tr>
      <w:tr w:rsidR="00876EA0" w:rsidRPr="00A50B6C" w:rsidTr="00521B03">
        <w:tc>
          <w:tcPr>
            <w:tcW w:w="419" w:type="pct"/>
            <w:shd w:val="clear" w:color="auto" w:fill="auto"/>
            <w:vAlign w:val="center"/>
          </w:tcPr>
          <w:p w:rsidR="00876EA0" w:rsidRPr="00A50B6C" w:rsidRDefault="00D40B1B" w:rsidP="00B3517C">
            <w:pPr>
              <w:jc w:val="both"/>
              <w:rPr>
                <w:rFonts w:eastAsia="Calibri"/>
              </w:rPr>
            </w:pPr>
            <w:r>
              <w:rPr>
                <w:rFonts w:eastAsia="Calibri"/>
              </w:rPr>
              <w:t>5.</w:t>
            </w:r>
            <w:r w:rsidR="00B3517C">
              <w:rPr>
                <w:rFonts w:eastAsia="Calibri"/>
              </w:rPr>
              <w:t>4</w:t>
            </w:r>
            <w:r w:rsidRPr="00A50B6C">
              <w:rPr>
                <w:rFonts w:eastAsia="Calibri"/>
              </w:rPr>
              <w:t>.</w:t>
            </w:r>
          </w:p>
        </w:tc>
        <w:tc>
          <w:tcPr>
            <w:tcW w:w="3526" w:type="pct"/>
            <w:shd w:val="clear" w:color="auto" w:fill="auto"/>
          </w:tcPr>
          <w:p w:rsidR="00876EA0" w:rsidRPr="00856728" w:rsidRDefault="00876EA0" w:rsidP="00521B03">
            <w:pPr>
              <w:jc w:val="both"/>
              <w:rPr>
                <w:rFonts w:eastAsia="Calibri"/>
              </w:rPr>
            </w:pPr>
            <w:r w:rsidRPr="00856728">
              <w:rPr>
                <w:rFonts w:eastAsia="Calibri"/>
              </w:rPr>
              <w:t>Piegādi veic pēc Pasūtītāja pieprasījuma.</w:t>
            </w:r>
          </w:p>
        </w:tc>
        <w:tc>
          <w:tcPr>
            <w:tcW w:w="1055" w:type="pct"/>
            <w:shd w:val="clear" w:color="auto" w:fill="auto"/>
          </w:tcPr>
          <w:p w:rsidR="00876EA0" w:rsidRPr="00A50B6C" w:rsidRDefault="00876EA0" w:rsidP="00521B03">
            <w:pPr>
              <w:rPr>
                <w:rFonts w:eastAsia="Calibri"/>
              </w:rPr>
            </w:pPr>
          </w:p>
        </w:tc>
      </w:tr>
      <w:tr w:rsidR="00D40B1B" w:rsidRPr="00A50B6C" w:rsidTr="00521B03">
        <w:tc>
          <w:tcPr>
            <w:tcW w:w="419" w:type="pct"/>
            <w:shd w:val="clear" w:color="auto" w:fill="auto"/>
            <w:vAlign w:val="center"/>
          </w:tcPr>
          <w:p w:rsidR="00D40B1B" w:rsidRPr="00A50B6C" w:rsidRDefault="00D40B1B" w:rsidP="00B3517C">
            <w:pPr>
              <w:jc w:val="both"/>
              <w:rPr>
                <w:rFonts w:eastAsia="Calibri"/>
              </w:rPr>
            </w:pPr>
            <w:r>
              <w:rPr>
                <w:rFonts w:eastAsia="Calibri"/>
              </w:rPr>
              <w:t>5.</w:t>
            </w:r>
            <w:r w:rsidR="00B3517C">
              <w:rPr>
                <w:rFonts w:eastAsia="Calibri"/>
              </w:rPr>
              <w:t>5</w:t>
            </w:r>
            <w:r w:rsidRPr="00A50B6C">
              <w:rPr>
                <w:rFonts w:eastAsia="Calibri"/>
              </w:rPr>
              <w:t>.</w:t>
            </w:r>
          </w:p>
        </w:tc>
        <w:tc>
          <w:tcPr>
            <w:tcW w:w="3526" w:type="pct"/>
            <w:shd w:val="clear" w:color="auto" w:fill="auto"/>
          </w:tcPr>
          <w:p w:rsidR="00D40B1B" w:rsidRPr="00856728" w:rsidRDefault="00D40B1B" w:rsidP="00D40B1B">
            <w:pPr>
              <w:jc w:val="both"/>
              <w:rPr>
                <w:rFonts w:eastAsia="Calibri"/>
              </w:rPr>
            </w:pPr>
            <w:r w:rsidRPr="00856728">
              <w:rPr>
                <w:rFonts w:eastAsia="Calibri"/>
              </w:rPr>
              <w:t>Plānota pirmā piegāde –</w:t>
            </w:r>
            <w:r w:rsidR="0014194F">
              <w:rPr>
                <w:rFonts w:eastAsia="Calibri"/>
              </w:rPr>
              <w:t xml:space="preserve"> 5 (piecas) nedēļas pēc līguma noslēgšanas</w:t>
            </w:r>
            <w:r w:rsidRPr="005820FA">
              <w:rPr>
                <w:rFonts w:eastAsia="Calibri"/>
              </w:rPr>
              <w:t>.</w:t>
            </w:r>
          </w:p>
        </w:tc>
        <w:tc>
          <w:tcPr>
            <w:tcW w:w="1055" w:type="pct"/>
            <w:shd w:val="clear" w:color="auto" w:fill="auto"/>
          </w:tcPr>
          <w:p w:rsidR="00D40B1B" w:rsidRPr="00A50B6C" w:rsidRDefault="00D40B1B" w:rsidP="00521B03">
            <w:pPr>
              <w:rPr>
                <w:rFonts w:eastAsia="Calibri"/>
              </w:rPr>
            </w:pPr>
          </w:p>
        </w:tc>
      </w:tr>
    </w:tbl>
    <w:p w:rsidR="00B44FE7" w:rsidRPr="00CB70B9" w:rsidRDefault="00B44FE7" w:rsidP="00B44FE7">
      <w:pPr>
        <w:pStyle w:val="BodyText"/>
        <w:jc w:val="both"/>
        <w:rPr>
          <w:szCs w:val="24"/>
          <w:lang w:val="lv-LV"/>
        </w:rPr>
      </w:pPr>
      <w:r w:rsidRPr="00CB70B9">
        <w:rPr>
          <w:szCs w:val="24"/>
          <w:lang w:val="lv-LV"/>
        </w:rPr>
        <w:t>*iesniedzot piedāvājumu, pretendents norāda konkrētu piedāvāto preces daudzumu nedalāmās vienībās, kas nepārsniedz pasūtītāja norādīto prognozēto daudzumu</w:t>
      </w:r>
      <w:r>
        <w:rPr>
          <w:szCs w:val="24"/>
          <w:lang w:val="lv-LV"/>
        </w:rPr>
        <w:t>.</w:t>
      </w:r>
    </w:p>
    <w:p w:rsidR="00DD11D8" w:rsidRDefault="00DD11D8" w:rsidP="00767779">
      <w:pPr>
        <w:jc w:val="right"/>
      </w:pPr>
    </w:p>
    <w:p w:rsidR="00DD11D8" w:rsidRDefault="00DD11D8" w:rsidP="00DD11D8">
      <w:pPr>
        <w:tabs>
          <w:tab w:val="left" w:pos="3960"/>
        </w:tabs>
      </w:pPr>
      <w:r>
        <w:tab/>
      </w:r>
      <w:r>
        <w:br w:type="page"/>
      </w:r>
    </w:p>
    <w:p w:rsidR="00DD11D8" w:rsidRDefault="00DD11D8" w:rsidP="00F168F4">
      <w:pPr>
        <w:tabs>
          <w:tab w:val="left" w:pos="900"/>
        </w:tabs>
        <w:suppressAutoHyphens/>
        <w:jc w:val="center"/>
        <w:rPr>
          <w:rFonts w:eastAsia="Calibri"/>
          <w:b/>
          <w:u w:val="single"/>
        </w:rPr>
      </w:pPr>
      <w:r w:rsidRPr="00F168F4">
        <w:rPr>
          <w:rFonts w:eastAsia="Calibri"/>
          <w:b/>
          <w:u w:val="single"/>
        </w:rPr>
        <w:lastRenderedPageBreak/>
        <w:t>Valsts asinsdonoru centrā esošā aprīkojuma konfigurācijas parametri</w:t>
      </w:r>
      <w:r w:rsidR="00F168F4">
        <w:rPr>
          <w:rStyle w:val="FootnoteReference"/>
          <w:rFonts w:eastAsia="Calibri"/>
          <w:b/>
          <w:u w:val="single"/>
        </w:rPr>
        <w:footnoteReference w:id="2"/>
      </w:r>
      <w:r w:rsidRPr="00F168F4">
        <w:rPr>
          <w:rFonts w:eastAsia="Calibri"/>
          <w:b/>
          <w:u w:val="single"/>
        </w:rPr>
        <w:t>:</w:t>
      </w:r>
    </w:p>
    <w:p w:rsidR="00F168F4" w:rsidRDefault="00F168F4" w:rsidP="00F168F4">
      <w:pPr>
        <w:autoSpaceDE w:val="0"/>
        <w:autoSpaceDN w:val="0"/>
        <w:adjustRightInd w:val="0"/>
        <w:jc w:val="both"/>
        <w:rPr>
          <w:color w:val="FF421E"/>
          <w:lang w:eastAsia="lv-LV"/>
        </w:rPr>
      </w:pPr>
    </w:p>
    <w:p w:rsidR="00DD11D8" w:rsidRDefault="00DD11D8" w:rsidP="00DD11D8">
      <w:pPr>
        <w:tabs>
          <w:tab w:val="left" w:pos="900"/>
        </w:tabs>
        <w:suppressAutoHyphens/>
        <w:jc w:val="both"/>
        <w:rPr>
          <w:rFonts w:eastAsia="Calibri"/>
        </w:rPr>
      </w:pPr>
      <w:r w:rsidRPr="009220C2">
        <w:rPr>
          <w:rFonts w:eastAsia="Calibri"/>
        </w:rPr>
        <w:t xml:space="preserve">1.centrifūgas </w:t>
      </w:r>
      <w:proofErr w:type="spellStart"/>
      <w:r w:rsidRPr="009220C2">
        <w:rPr>
          <w:rFonts w:eastAsia="Calibri"/>
        </w:rPr>
        <w:t>Cryofuga</w:t>
      </w:r>
      <w:proofErr w:type="spellEnd"/>
      <w:r w:rsidRPr="009220C2">
        <w:rPr>
          <w:rFonts w:eastAsia="Calibri"/>
        </w:rPr>
        <w:t xml:space="preserve"> 6000i, rotora tips 7617</w:t>
      </w:r>
      <w:r w:rsidR="00157230">
        <w:rPr>
          <w:rFonts w:eastAsia="Calibri"/>
        </w:rPr>
        <w:t xml:space="preserve"> un</w:t>
      </w:r>
      <w:r w:rsidRPr="009220C2">
        <w:rPr>
          <w:rFonts w:eastAsia="Calibri"/>
        </w:rPr>
        <w:t xml:space="preserve"> </w:t>
      </w:r>
      <w:proofErr w:type="spellStart"/>
      <w:r w:rsidRPr="009220C2">
        <w:rPr>
          <w:rFonts w:eastAsia="Calibri"/>
        </w:rPr>
        <w:t>Roto</w:t>
      </w:r>
      <w:proofErr w:type="spellEnd"/>
      <w:r w:rsidRPr="009220C2">
        <w:rPr>
          <w:rFonts w:eastAsia="Calibri"/>
        </w:rPr>
        <w:t xml:space="preserve"> </w:t>
      </w:r>
      <w:proofErr w:type="spellStart"/>
      <w:r w:rsidRPr="009220C2">
        <w:rPr>
          <w:rFonts w:eastAsia="Calibri"/>
        </w:rPr>
        <w:t>Silenta</w:t>
      </w:r>
      <w:proofErr w:type="spellEnd"/>
      <w:r w:rsidRPr="009220C2">
        <w:rPr>
          <w:rFonts w:eastAsia="Calibri"/>
        </w:rPr>
        <w:t xml:space="preserve"> 630 RS</w:t>
      </w:r>
      <w:r>
        <w:rPr>
          <w:rFonts w:eastAsia="Calibri"/>
        </w:rPr>
        <w:t>:</w:t>
      </w:r>
    </w:p>
    <w:p w:rsidR="003B66AB" w:rsidRDefault="003B66AB" w:rsidP="003B66AB">
      <w:pPr>
        <w:autoSpaceDE w:val="0"/>
        <w:autoSpaceDN w:val="0"/>
        <w:adjustRightInd w:val="0"/>
        <w:rPr>
          <w:color w:val="000000"/>
          <w:lang w:eastAsia="lv-LV"/>
        </w:rPr>
      </w:pPr>
    </w:p>
    <w:tbl>
      <w:tblPr>
        <w:tblW w:w="0" w:type="auto"/>
        <w:tblInd w:w="-116" w:type="dxa"/>
        <w:tblLayout w:type="fixed"/>
        <w:tblLook w:val="00A0" w:firstRow="1" w:lastRow="0" w:firstColumn="1" w:lastColumn="0" w:noHBand="0" w:noVBand="0"/>
      </w:tblPr>
      <w:tblGrid>
        <w:gridCol w:w="2423"/>
        <w:gridCol w:w="2423"/>
      </w:tblGrid>
      <w:tr w:rsidR="003B66AB" w:rsidTr="002B1E5D">
        <w:trPr>
          <w:trHeight w:val="157"/>
        </w:trPr>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Paātrinājums </w:t>
            </w:r>
          </w:p>
        </w:tc>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9 </w:t>
            </w:r>
          </w:p>
        </w:tc>
      </w:tr>
      <w:tr w:rsidR="003B66AB" w:rsidTr="002B1E5D">
        <w:trPr>
          <w:trHeight w:val="157"/>
        </w:trPr>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Bremzēšana </w:t>
            </w:r>
          </w:p>
        </w:tc>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5 </w:t>
            </w:r>
          </w:p>
        </w:tc>
      </w:tr>
      <w:tr w:rsidR="003B66AB" w:rsidTr="002B1E5D">
        <w:trPr>
          <w:trHeight w:val="157"/>
        </w:trPr>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Apgriezienu skaits </w:t>
            </w:r>
          </w:p>
        </w:tc>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3008 apgriezieni/minūtē </w:t>
            </w:r>
          </w:p>
        </w:tc>
      </w:tr>
      <w:tr w:rsidR="003B66AB" w:rsidTr="002B1E5D">
        <w:trPr>
          <w:trHeight w:val="157"/>
        </w:trPr>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RCF </w:t>
            </w:r>
          </w:p>
        </w:tc>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3000g </w:t>
            </w:r>
          </w:p>
        </w:tc>
      </w:tr>
      <w:tr w:rsidR="003B66AB" w:rsidTr="002B1E5D">
        <w:trPr>
          <w:trHeight w:val="157"/>
        </w:trPr>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Laiks </w:t>
            </w:r>
          </w:p>
        </w:tc>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15 min </w:t>
            </w:r>
          </w:p>
        </w:tc>
      </w:tr>
      <w:tr w:rsidR="003B66AB" w:rsidTr="002B1E5D">
        <w:trPr>
          <w:trHeight w:val="157"/>
        </w:trPr>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xml:space="preserve">Temperatūra </w:t>
            </w:r>
          </w:p>
        </w:tc>
        <w:tc>
          <w:tcPr>
            <w:tcW w:w="2423" w:type="dxa"/>
            <w:tcBorders>
              <w:top w:val="single" w:sz="6" w:space="0" w:color="000000"/>
              <w:left w:val="single" w:sz="6" w:space="0" w:color="000000"/>
              <w:bottom w:val="single" w:sz="6" w:space="0" w:color="000000"/>
              <w:right w:val="single" w:sz="6" w:space="0" w:color="000000"/>
            </w:tcBorders>
          </w:tcPr>
          <w:p w:rsidR="003B66AB" w:rsidRDefault="003B66AB" w:rsidP="002B1E5D">
            <w:pPr>
              <w:autoSpaceDE w:val="0"/>
              <w:autoSpaceDN w:val="0"/>
              <w:adjustRightInd w:val="0"/>
              <w:rPr>
                <w:color w:val="000000"/>
                <w:sz w:val="22"/>
                <w:szCs w:val="22"/>
                <w:lang w:eastAsia="lv-LV"/>
              </w:rPr>
            </w:pPr>
            <w:r>
              <w:rPr>
                <w:color w:val="000000"/>
                <w:sz w:val="22"/>
                <w:szCs w:val="22"/>
                <w:lang w:eastAsia="lv-LV"/>
              </w:rPr>
              <w:t>+ 20ºC (22ºC± 2ºC)</w:t>
            </w:r>
          </w:p>
        </w:tc>
      </w:tr>
    </w:tbl>
    <w:p w:rsidR="00F26C74" w:rsidRDefault="00F26C74" w:rsidP="00DD11D8">
      <w:pPr>
        <w:tabs>
          <w:tab w:val="left" w:pos="900"/>
        </w:tabs>
        <w:suppressAutoHyphens/>
        <w:jc w:val="both"/>
        <w:rPr>
          <w:rFonts w:eastAsia="Calibri"/>
        </w:rPr>
      </w:pPr>
    </w:p>
    <w:p w:rsidR="00DD11D8" w:rsidRDefault="00DD11D8" w:rsidP="00DD11D8">
      <w:pPr>
        <w:tabs>
          <w:tab w:val="left" w:pos="3960"/>
        </w:tabs>
        <w:rPr>
          <w:rFonts w:eastAsia="Calibri"/>
        </w:rPr>
      </w:pPr>
      <w:r w:rsidRPr="009220C2">
        <w:rPr>
          <w:rFonts w:eastAsia="Calibri"/>
        </w:rPr>
        <w:t xml:space="preserve">2. asins sadalīšanas iekārta </w:t>
      </w:r>
      <w:proofErr w:type="spellStart"/>
      <w:r w:rsidRPr="009220C2">
        <w:rPr>
          <w:rFonts w:eastAsia="Calibri"/>
        </w:rPr>
        <w:t>CompoMat</w:t>
      </w:r>
      <w:proofErr w:type="spellEnd"/>
      <w:r w:rsidRPr="009220C2">
        <w:rPr>
          <w:rFonts w:eastAsia="Calibri"/>
        </w:rPr>
        <w:t xml:space="preserve"> G5</w:t>
      </w:r>
      <w:r>
        <w:rPr>
          <w:rFonts w:eastAsia="Calibri"/>
        </w:rPr>
        <w:t>:</w:t>
      </w:r>
    </w:p>
    <w:p w:rsidR="00E87DCD" w:rsidRDefault="009E3126" w:rsidP="009E3126">
      <w:pPr>
        <w:tabs>
          <w:tab w:val="left" w:pos="3960"/>
        </w:tabs>
      </w:pPr>
      <w:r>
        <w:rPr>
          <w:noProof/>
        </w:rPr>
        <w:drawing>
          <wp:inline distT="0" distB="0" distL="0" distR="0">
            <wp:extent cx="6115050" cy="418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4181475"/>
                    </a:xfrm>
                    <a:prstGeom prst="rect">
                      <a:avLst/>
                    </a:prstGeom>
                    <a:noFill/>
                    <a:ln>
                      <a:noFill/>
                    </a:ln>
                  </pic:spPr>
                </pic:pic>
              </a:graphicData>
            </a:graphic>
          </wp:inline>
        </w:drawing>
      </w:r>
    </w:p>
    <w:p w:rsidR="003B66AB" w:rsidRDefault="003B66AB" w:rsidP="009E3126">
      <w:pPr>
        <w:tabs>
          <w:tab w:val="left" w:pos="3960"/>
        </w:tabs>
      </w:pPr>
    </w:p>
    <w:p w:rsidR="009E3126" w:rsidRDefault="009E3126" w:rsidP="009E3126">
      <w:pPr>
        <w:tabs>
          <w:tab w:val="left" w:pos="3960"/>
        </w:tabs>
      </w:pPr>
      <w:r>
        <w:rPr>
          <w:noProof/>
        </w:rPr>
        <w:lastRenderedPageBreak/>
        <w:drawing>
          <wp:inline distT="0" distB="0" distL="0" distR="0">
            <wp:extent cx="6115050" cy="420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4200525"/>
                    </a:xfrm>
                    <a:prstGeom prst="rect">
                      <a:avLst/>
                    </a:prstGeom>
                    <a:noFill/>
                    <a:ln>
                      <a:noFill/>
                    </a:ln>
                  </pic:spPr>
                </pic:pic>
              </a:graphicData>
            </a:graphic>
          </wp:inline>
        </w:drawing>
      </w:r>
    </w:p>
    <w:p w:rsidR="009E3126" w:rsidRDefault="009E3126" w:rsidP="009E3126">
      <w:pPr>
        <w:tabs>
          <w:tab w:val="left" w:pos="3960"/>
        </w:tabs>
      </w:pPr>
    </w:p>
    <w:p w:rsidR="009E3126" w:rsidRDefault="009E3126" w:rsidP="009E3126">
      <w:pPr>
        <w:tabs>
          <w:tab w:val="left" w:pos="3960"/>
        </w:tabs>
      </w:pPr>
      <w:r>
        <w:rPr>
          <w:noProof/>
        </w:rPr>
        <w:drawing>
          <wp:inline distT="0" distB="0" distL="0" distR="0">
            <wp:extent cx="6115050" cy="424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4248150"/>
                    </a:xfrm>
                    <a:prstGeom prst="rect">
                      <a:avLst/>
                    </a:prstGeom>
                    <a:noFill/>
                    <a:ln>
                      <a:noFill/>
                    </a:ln>
                  </pic:spPr>
                </pic:pic>
              </a:graphicData>
            </a:graphic>
          </wp:inline>
        </w:drawing>
      </w:r>
    </w:p>
    <w:p w:rsidR="003B66AB" w:rsidRDefault="003B66AB" w:rsidP="00DD11D8">
      <w:pPr>
        <w:tabs>
          <w:tab w:val="left" w:pos="3960"/>
        </w:tabs>
      </w:pPr>
      <w:r>
        <w:br w:type="page"/>
      </w:r>
    </w:p>
    <w:p w:rsidR="00E87DCD" w:rsidRDefault="003B66AB" w:rsidP="00DD11D8">
      <w:pPr>
        <w:tabs>
          <w:tab w:val="left" w:pos="3960"/>
        </w:tabs>
      </w:pPr>
      <w:r>
        <w:lastRenderedPageBreak/>
        <w:t xml:space="preserve">3. </w:t>
      </w:r>
      <w:r w:rsidRPr="009220C2">
        <w:rPr>
          <w:rFonts w:eastAsia="Calibri"/>
        </w:rPr>
        <w:t>asins sadalīšanas iekārta T-ACE II,T-ACE II+</w:t>
      </w:r>
      <w:r>
        <w:rPr>
          <w:rFonts w:eastAsia="Calibri"/>
        </w:rPr>
        <w:t>:</w:t>
      </w:r>
    </w:p>
    <w:p w:rsidR="00E87DCD" w:rsidRDefault="003B66AB" w:rsidP="00DD11D8">
      <w:pPr>
        <w:tabs>
          <w:tab w:val="left" w:pos="3960"/>
        </w:tabs>
      </w:pPr>
      <w:r>
        <w:rPr>
          <w:rFonts w:eastAsia="Calibri"/>
          <w:noProof/>
        </w:rPr>
        <w:drawing>
          <wp:inline distT="0" distB="0" distL="0" distR="0" wp14:anchorId="2E7573CD" wp14:editId="6AE8411C">
            <wp:extent cx="2476500" cy="6867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0" cy="6867525"/>
                    </a:xfrm>
                    <a:prstGeom prst="rect">
                      <a:avLst/>
                    </a:prstGeom>
                    <a:noFill/>
                    <a:ln>
                      <a:noFill/>
                    </a:ln>
                  </pic:spPr>
                </pic:pic>
              </a:graphicData>
            </a:graphic>
          </wp:inline>
        </w:drawing>
      </w:r>
    </w:p>
    <w:p w:rsidR="00515BFE" w:rsidRDefault="00515BFE" w:rsidP="00767779">
      <w:pPr>
        <w:jc w:val="right"/>
      </w:pPr>
      <w:r w:rsidRPr="00DD11D8">
        <w:br w:type="page"/>
      </w:r>
      <w:r>
        <w:lastRenderedPageBreak/>
        <w:t xml:space="preserve">Nolikuma </w:t>
      </w:r>
      <w:r w:rsidR="00F033CF">
        <w:t>3</w:t>
      </w:r>
      <w:r>
        <w:t>. pielikums</w:t>
      </w:r>
    </w:p>
    <w:p w:rsidR="00515BFE" w:rsidRDefault="00515BFE" w:rsidP="00767779">
      <w:pPr>
        <w:jc w:val="right"/>
      </w:pPr>
      <w:r>
        <w:t>(VADC 201</w:t>
      </w:r>
      <w:r w:rsidR="000555A1">
        <w:t>8</w:t>
      </w:r>
      <w:r w:rsidRPr="00B45B62">
        <w:t>/</w:t>
      </w:r>
      <w:r w:rsidR="003C0336">
        <w:t>1</w:t>
      </w:r>
      <w:r w:rsidR="006A743B">
        <w:t>6</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A3431A" w:rsidRPr="00A50B6C">
        <w:rPr>
          <w:b/>
          <w:sz w:val="28"/>
          <w:szCs w:val="28"/>
          <w:lang w:eastAsia="lv-LV"/>
        </w:rPr>
        <w:t>Trīskāršo plastisko maisu - caurulīšu sistēmas asins/asins komponentu sagatavošanai (ar vacuvam, secuvam, bactivam sistēmām), noņemot leikocītu - trombocītu slāni un pievienojot aizvietojošo šķīdumu</w:t>
      </w:r>
      <w:r w:rsidRPr="00FE11F3">
        <w:rPr>
          <w:b/>
          <w:sz w:val="28"/>
          <w:szCs w:val="28"/>
        </w:rPr>
        <w:t>”</w:t>
      </w:r>
    </w:p>
    <w:p w:rsidR="001A3215" w:rsidRPr="00FE11F3" w:rsidRDefault="001A3215" w:rsidP="005A0D2A">
      <w:pPr>
        <w:jc w:val="center"/>
        <w:rPr>
          <w:b/>
          <w:sz w:val="28"/>
          <w:szCs w:val="28"/>
        </w:rPr>
      </w:pPr>
      <w:r>
        <w:rPr>
          <w:b/>
          <w:sz w:val="28"/>
          <w:szCs w:val="28"/>
        </w:rPr>
        <w:t>(identifikācijas Nr. VADC 2018/</w:t>
      </w:r>
      <w:r w:rsidR="003C0336">
        <w:rPr>
          <w:b/>
          <w:sz w:val="28"/>
          <w:szCs w:val="28"/>
        </w:rPr>
        <w:t>1</w:t>
      </w:r>
      <w:r w:rsidR="00391314">
        <w:rPr>
          <w:b/>
          <w:sz w:val="28"/>
          <w:szCs w:val="28"/>
        </w:rPr>
        <w:t>6</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3"/>
      </w: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4E1DC9">
        <w:t>„</w:t>
      </w:r>
      <w:r w:rsidR="005E2798" w:rsidRPr="005E2798">
        <w:t xml:space="preserve"> </w:t>
      </w:r>
      <w:r w:rsidR="005E2798" w:rsidRPr="00E677C8">
        <w:t>Trīskāršo plastisko maisu - caurulīšu sistēmas asins/asins komponentu sagatavošanai (ar vacuvam, secuvam, bactivam sistēmām), noņemot leikocītu - trombocītu slāni un pievienojot aizvietojošo šķīdumu</w:t>
      </w:r>
      <w:r w:rsidRPr="004E1DC9">
        <w:t>”</w:t>
      </w:r>
      <w:r w:rsidRPr="003A692A">
        <w:t xml:space="preserve"> </w:t>
      </w:r>
      <w:r w:rsidRPr="005C5DB2">
        <w:t>(iepirkuma procedūras identifikācijas Nr. VADC 201</w:t>
      </w:r>
      <w:r>
        <w:t>8</w:t>
      </w:r>
      <w:r w:rsidRPr="00B45B62">
        <w:t>/</w:t>
      </w:r>
      <w:r w:rsidR="003C0336">
        <w:t>1</w:t>
      </w:r>
      <w:r w:rsidR="005E2798">
        <w:t>6</w:t>
      </w:r>
      <w:r w:rsidRPr="005C5DB2">
        <w:t>).</w:t>
      </w:r>
    </w:p>
    <w:p w:rsidR="005A0D2A" w:rsidRPr="008D498C" w:rsidRDefault="005A0D2A" w:rsidP="005A0D2A">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859"/>
        <w:gridCol w:w="1560"/>
        <w:gridCol w:w="1843"/>
        <w:gridCol w:w="1835"/>
      </w:tblGrid>
      <w:tr w:rsidR="005A0D2A" w:rsidRPr="005D1250" w:rsidTr="00E14F8E">
        <w:trPr>
          <w:trHeight w:val="583"/>
        </w:trPr>
        <w:tc>
          <w:tcPr>
            <w:tcW w:w="275" w:type="pct"/>
            <w:shd w:val="clear" w:color="auto" w:fill="auto"/>
            <w:vAlign w:val="center"/>
          </w:tcPr>
          <w:p w:rsidR="005A0D2A" w:rsidRPr="005D1250" w:rsidRDefault="005A0D2A" w:rsidP="00144F05">
            <w:pPr>
              <w:tabs>
                <w:tab w:val="left" w:pos="4820"/>
              </w:tabs>
              <w:jc w:val="center"/>
            </w:pPr>
            <w:r w:rsidRPr="005D1250">
              <w:t>Nr.</w:t>
            </w:r>
          </w:p>
        </w:tc>
        <w:tc>
          <w:tcPr>
            <w:tcW w:w="2005" w:type="pct"/>
            <w:shd w:val="clear" w:color="auto" w:fill="auto"/>
            <w:vAlign w:val="center"/>
          </w:tcPr>
          <w:p w:rsidR="005A0D2A" w:rsidRPr="005D1250" w:rsidRDefault="005A0D2A" w:rsidP="00144F05">
            <w:pPr>
              <w:tabs>
                <w:tab w:val="left" w:pos="4820"/>
              </w:tabs>
              <w:jc w:val="center"/>
            </w:pPr>
            <w:r>
              <w:t>Nosaukums</w:t>
            </w:r>
          </w:p>
        </w:tc>
        <w:tc>
          <w:tcPr>
            <w:tcW w:w="810" w:type="pct"/>
            <w:shd w:val="clear" w:color="auto" w:fill="auto"/>
            <w:vAlign w:val="center"/>
          </w:tcPr>
          <w:p w:rsidR="005A0D2A" w:rsidRPr="005D1250" w:rsidRDefault="005A0D2A" w:rsidP="00144F05">
            <w:pPr>
              <w:tabs>
                <w:tab w:val="left" w:pos="4820"/>
              </w:tabs>
              <w:jc w:val="center"/>
            </w:pPr>
            <w:r w:rsidRPr="005D1250">
              <w:t>Daudzums</w:t>
            </w:r>
            <w:r w:rsidR="00830EC6">
              <w:t>*</w:t>
            </w:r>
            <w:r w:rsidR="00916722">
              <w:t xml:space="preserve"> (gab.)</w:t>
            </w:r>
            <w:r w:rsidRPr="005D1250">
              <w:t xml:space="preserve"> </w:t>
            </w:r>
          </w:p>
        </w:tc>
        <w:tc>
          <w:tcPr>
            <w:tcW w:w="957" w:type="pct"/>
            <w:vAlign w:val="center"/>
          </w:tcPr>
          <w:p w:rsidR="005A0D2A" w:rsidRPr="005D1250" w:rsidRDefault="005A0D2A" w:rsidP="00144F05">
            <w:pPr>
              <w:tabs>
                <w:tab w:val="left" w:pos="4820"/>
              </w:tabs>
              <w:jc w:val="center"/>
            </w:pPr>
            <w:r>
              <w:t>Vienības c</w:t>
            </w:r>
            <w:r w:rsidRPr="005D1250">
              <w:t>ena</w:t>
            </w:r>
            <w:r w:rsidR="006F15E5">
              <w:t>*</w:t>
            </w:r>
            <w:r w:rsidR="00830EC6">
              <w:t>*</w:t>
            </w:r>
            <w:r w:rsidRPr="005D1250">
              <w:t xml:space="preserve"> </w:t>
            </w:r>
            <w:r w:rsidRPr="001A4EF2">
              <w:rPr>
                <w:i/>
              </w:rPr>
              <w:t>euro</w:t>
            </w:r>
            <w:r w:rsidRPr="005D1250">
              <w:t xml:space="preserve"> bez PVN</w:t>
            </w:r>
          </w:p>
        </w:tc>
        <w:tc>
          <w:tcPr>
            <w:tcW w:w="953" w:type="pct"/>
            <w:vAlign w:val="center"/>
          </w:tcPr>
          <w:p w:rsidR="005A0D2A" w:rsidRDefault="005A0D2A" w:rsidP="00144F05">
            <w:pPr>
              <w:tabs>
                <w:tab w:val="left" w:pos="4820"/>
              </w:tabs>
              <w:jc w:val="center"/>
            </w:pPr>
            <w:r>
              <w:t>Kopējā c</w:t>
            </w:r>
            <w:r w:rsidRPr="005D1250">
              <w:t>ena</w:t>
            </w:r>
            <w:r w:rsidR="006F15E5">
              <w:t>*</w:t>
            </w:r>
            <w:r w:rsidR="00830EC6">
              <w:t>*</w:t>
            </w:r>
            <w:r w:rsidR="00A65D36">
              <w:t>*</w:t>
            </w:r>
            <w:r w:rsidRPr="005D1250">
              <w:t xml:space="preserve"> </w:t>
            </w:r>
            <w:r w:rsidRPr="001A4EF2">
              <w:rPr>
                <w:i/>
              </w:rPr>
              <w:t>euro</w:t>
            </w:r>
            <w:r w:rsidRPr="005D1250">
              <w:t xml:space="preserve"> bez PVN</w:t>
            </w:r>
          </w:p>
        </w:tc>
      </w:tr>
      <w:tr w:rsidR="005A0D2A" w:rsidRPr="005D1250" w:rsidTr="00E14F8E">
        <w:trPr>
          <w:trHeight w:val="347"/>
        </w:trPr>
        <w:tc>
          <w:tcPr>
            <w:tcW w:w="275" w:type="pct"/>
            <w:shd w:val="clear" w:color="auto" w:fill="auto"/>
            <w:vAlign w:val="center"/>
          </w:tcPr>
          <w:p w:rsidR="005A0D2A" w:rsidRPr="005D1250" w:rsidRDefault="005A0D2A" w:rsidP="00144F05">
            <w:pPr>
              <w:tabs>
                <w:tab w:val="left" w:pos="4820"/>
              </w:tabs>
              <w:jc w:val="center"/>
            </w:pPr>
            <w:r w:rsidRPr="005D1250">
              <w:t>1.</w:t>
            </w:r>
          </w:p>
        </w:tc>
        <w:tc>
          <w:tcPr>
            <w:tcW w:w="2005" w:type="pct"/>
            <w:shd w:val="clear" w:color="auto" w:fill="auto"/>
            <w:vAlign w:val="center"/>
          </w:tcPr>
          <w:p w:rsidR="005A0D2A" w:rsidRPr="003A692A" w:rsidRDefault="005E2798" w:rsidP="00144F05">
            <w:pPr>
              <w:jc w:val="both"/>
            </w:pPr>
            <w:r w:rsidRPr="00E677C8">
              <w:t xml:space="preserve">Trīskāršo plastisko maisu </w:t>
            </w:r>
            <w:r>
              <w:t>–</w:t>
            </w:r>
            <w:r w:rsidRPr="00E677C8">
              <w:t xml:space="preserve"> caurulīšu sistēmas asins/asins komponentu sagatavošanai (ar vacuvam, secuvam, bactivam sistēmām), noņemot leikocītu </w:t>
            </w:r>
            <w:r>
              <w:t>–</w:t>
            </w:r>
            <w:r w:rsidRPr="00E677C8">
              <w:t xml:space="preserve"> trombocītu slāni un pievienojot aizvietojošo šķīdumu</w:t>
            </w:r>
          </w:p>
        </w:tc>
        <w:tc>
          <w:tcPr>
            <w:tcW w:w="810" w:type="pct"/>
            <w:shd w:val="clear" w:color="auto" w:fill="auto"/>
            <w:vAlign w:val="center"/>
          </w:tcPr>
          <w:p w:rsidR="005A0D2A" w:rsidRPr="005D1250" w:rsidRDefault="005A0D2A" w:rsidP="00144F05">
            <w:pPr>
              <w:tabs>
                <w:tab w:val="left" w:pos="4820"/>
              </w:tabs>
              <w:jc w:val="center"/>
            </w:pPr>
          </w:p>
        </w:tc>
        <w:tc>
          <w:tcPr>
            <w:tcW w:w="957" w:type="pct"/>
          </w:tcPr>
          <w:p w:rsidR="005A0D2A" w:rsidRPr="005D1250" w:rsidRDefault="005A0D2A" w:rsidP="00144F05">
            <w:pPr>
              <w:tabs>
                <w:tab w:val="left" w:pos="4820"/>
              </w:tabs>
              <w:jc w:val="center"/>
            </w:pPr>
          </w:p>
        </w:tc>
        <w:tc>
          <w:tcPr>
            <w:tcW w:w="953" w:type="pct"/>
          </w:tcPr>
          <w:p w:rsidR="005A0D2A" w:rsidRPr="005D1250" w:rsidRDefault="005A0D2A" w:rsidP="00144F05">
            <w:pPr>
              <w:tabs>
                <w:tab w:val="left" w:pos="4820"/>
              </w:tabs>
              <w:jc w:val="center"/>
            </w:pPr>
          </w:p>
        </w:tc>
      </w:tr>
    </w:tbl>
    <w:p w:rsidR="00830EC6" w:rsidRPr="00E759A3" w:rsidRDefault="00830EC6" w:rsidP="00E759A3">
      <w:pPr>
        <w:pStyle w:val="BodyText"/>
        <w:spacing w:after="0"/>
        <w:jc w:val="both"/>
        <w:rPr>
          <w:sz w:val="28"/>
          <w:szCs w:val="28"/>
          <w:lang w:val="lv-LV"/>
        </w:rPr>
      </w:pPr>
      <w:r w:rsidRPr="00E759A3">
        <w:rPr>
          <w:lang w:val="lv-LV"/>
        </w:rPr>
        <w:t>*</w:t>
      </w:r>
      <w:r w:rsidR="00D24D44" w:rsidRPr="00E759A3">
        <w:rPr>
          <w:lang w:val="lv-LV"/>
        </w:rPr>
        <w:t>norādot daudzumu, pretendents piedāvā maksimālo preces daudzumu</w:t>
      </w:r>
      <w:r w:rsidR="00AB5617" w:rsidRPr="00E759A3">
        <w:rPr>
          <w:lang w:val="lv-LV"/>
        </w:rPr>
        <w:t xml:space="preserve"> nedalāmās vienībās</w:t>
      </w:r>
      <w:r w:rsidR="00D24D44" w:rsidRPr="00E759A3">
        <w:rPr>
          <w:lang w:val="lv-LV"/>
        </w:rPr>
        <w:t>, kuru būtu gatavs pārdot pasūtītājam, ņemot vērā norādīto maksimālo kopējo līgumcenu</w:t>
      </w:r>
      <w:r w:rsidR="007D4720">
        <w:rPr>
          <w:lang w:val="lv-LV"/>
        </w:rPr>
        <w:t xml:space="preserve"> un norādīto paredzamo daudzumu</w:t>
      </w:r>
      <w:r w:rsidR="00D40B1B" w:rsidRPr="00E759A3">
        <w:rPr>
          <w:szCs w:val="24"/>
          <w:lang w:val="lv-LV"/>
        </w:rPr>
        <w:t>.</w:t>
      </w:r>
    </w:p>
    <w:p w:rsidR="005A0D2A" w:rsidRPr="00E759A3" w:rsidRDefault="006F15E5" w:rsidP="006F15E5">
      <w:pPr>
        <w:jc w:val="both"/>
      </w:pPr>
      <w:r w:rsidRPr="00E759A3">
        <w:t>*</w:t>
      </w:r>
      <w:r w:rsidR="00830EC6" w:rsidRPr="00E759A3">
        <w:t>*</w:t>
      </w:r>
      <w:r w:rsidRPr="00E759A3">
        <w:t>norādot cenu, pretendents tajā iekļauj visas papildus izmaksas, nodokļus un nodevas, izņemot PVN.</w:t>
      </w:r>
    </w:p>
    <w:p w:rsidR="00A65D36" w:rsidRDefault="00A65D36" w:rsidP="006F15E5">
      <w:pPr>
        <w:jc w:val="both"/>
      </w:pPr>
      <w:r w:rsidRPr="00E759A3">
        <w:t>*</w:t>
      </w:r>
      <w:r w:rsidR="00830EC6" w:rsidRPr="00E759A3">
        <w:t>*</w:t>
      </w:r>
      <w:r w:rsidRPr="00E759A3">
        <w:t>*norādot kopējo cenu, pretendents ņem vērā, ka tā nedrīkst pārsniegt EUR 31 680,00 (</w:t>
      </w:r>
      <w:r w:rsidR="00A47A0C" w:rsidRPr="00E759A3">
        <w:t>trīsdesmit viens tūkstotis seši simti astoņdesmit eiro un nulle centi</w:t>
      </w:r>
      <w:r w:rsidRPr="00E759A3">
        <w:t>) bez PVN.</w:t>
      </w:r>
    </w:p>
    <w:p w:rsidR="00D40B1B" w:rsidRDefault="00D40B1B" w:rsidP="006F15E5">
      <w:pPr>
        <w:jc w:val="both"/>
      </w:pPr>
    </w:p>
    <w:p w:rsidR="005A0D2A" w:rsidRDefault="005A0D2A" w:rsidP="005A0D2A">
      <w:pPr>
        <w:jc w:val="both"/>
      </w:pPr>
      <w:r>
        <w:t>Līguma cena tiek aplikta ar PVN _____ % likmes apmērā</w:t>
      </w:r>
      <w:r w:rsidR="001803CE">
        <w:t>.</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4"/>
      </w:r>
    </w:p>
    <w:p w:rsidR="004861A4" w:rsidRPr="00DA0DF5" w:rsidRDefault="005A0D2A" w:rsidP="00D40B1B">
      <w:pPr>
        <w:jc w:val="both"/>
      </w:pPr>
      <w:r w:rsidRPr="005D1250">
        <w:t>___________________________________________________________________________</w:t>
      </w:r>
    </w:p>
    <w:sectPr w:rsidR="004861A4" w:rsidRPr="00DA0DF5" w:rsidSect="008C3784">
      <w:footnotePr>
        <w:numRestart w:val="eachSect"/>
      </w:footnotePr>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9D1" w:rsidRDefault="008A79D1" w:rsidP="00CC4BD7">
      <w:r>
        <w:separator/>
      </w:r>
    </w:p>
  </w:endnote>
  <w:endnote w:type="continuationSeparator" w:id="0">
    <w:p w:rsidR="008A79D1" w:rsidRDefault="008A79D1"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451883">
      <w:rPr>
        <w:noProof/>
        <w:sz w:val="20"/>
      </w:rPr>
      <w:fldChar w:fldCharType="begin"/>
    </w:r>
    <w:r w:rsidR="00451883">
      <w:rPr>
        <w:noProof/>
        <w:sz w:val="20"/>
      </w:rPr>
      <w:instrText xml:space="preserve"> NUMPAGES  \* MERGEFORMAT </w:instrText>
    </w:r>
    <w:r w:rsidR="00451883">
      <w:rPr>
        <w:noProof/>
        <w:sz w:val="20"/>
      </w:rPr>
      <w:fldChar w:fldCharType="separate"/>
    </w:r>
    <w:r w:rsidRPr="002C180D">
      <w:rPr>
        <w:noProof/>
        <w:sz w:val="20"/>
      </w:rPr>
      <w:t>17</w:t>
    </w:r>
    <w:r w:rsidR="00451883">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1803CE">
          <w:rPr>
            <w:noProof/>
          </w:rPr>
          <w:t>12</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9D1" w:rsidRDefault="008A79D1" w:rsidP="00CC4BD7">
      <w:r>
        <w:separator/>
      </w:r>
    </w:p>
  </w:footnote>
  <w:footnote w:type="continuationSeparator" w:id="0">
    <w:p w:rsidR="008A79D1" w:rsidRDefault="008A79D1" w:rsidP="00CC4BD7">
      <w:r>
        <w:continuationSeparator/>
      </w:r>
    </w:p>
  </w:footnote>
  <w:footnote w:id="1">
    <w:p w:rsidR="00E01EE8" w:rsidRDefault="00E01EE8" w:rsidP="00E01EE8">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F168F4" w:rsidRDefault="00F168F4">
      <w:pPr>
        <w:pStyle w:val="FootnoteText"/>
      </w:pPr>
      <w:r>
        <w:rPr>
          <w:rStyle w:val="FootnoteReference"/>
        </w:rPr>
        <w:footnoteRef/>
      </w:r>
      <w:r>
        <w:t xml:space="preserve"> </w:t>
      </w:r>
      <w:r w:rsidR="0019495A" w:rsidRPr="0019495A">
        <w:rPr>
          <w:color w:val="FF421E"/>
          <w:szCs w:val="24"/>
          <w:lang w:eastAsia="lv-LV"/>
        </w:rPr>
        <w:t>Konkrētie separācijas parametri, paredzēti darbam ar  Centrā izmantojamām sistēmām asins,</w:t>
      </w:r>
      <w:r w:rsidR="0002242D">
        <w:rPr>
          <w:color w:val="FF421E"/>
          <w:szCs w:val="24"/>
          <w:lang w:eastAsia="lv-LV"/>
        </w:rPr>
        <w:t xml:space="preserve"> </w:t>
      </w:r>
      <w:r w:rsidR="0019495A" w:rsidRPr="0019495A">
        <w:rPr>
          <w:color w:val="FF421E"/>
          <w:szCs w:val="24"/>
          <w:lang w:eastAsia="lv-LV"/>
        </w:rPr>
        <w:t>asins komponentu sagatavošanai un kuri rekomendēti no konkrēto sistēmu ražotāja.</w:t>
      </w:r>
      <w:r w:rsidR="0019495A">
        <w:rPr>
          <w:rFonts w:ascii="Helv" w:hAnsi="Helv" w:cs="Helv"/>
          <w:color w:val="000000"/>
          <w:lang w:eastAsia="lv-LV"/>
        </w:rPr>
        <w:t xml:space="preserve"> </w:t>
      </w:r>
      <w:r w:rsidRPr="00F168F4">
        <w:rPr>
          <w:color w:val="FF421E"/>
          <w:szCs w:val="24"/>
          <w:lang w:eastAsia="lv-LV"/>
        </w:rPr>
        <w:t>Centrs negarantē, ka ar norādītajiem parametriem var sagatavot kvalitatīvus un drošus komponentus,</w:t>
      </w:r>
      <w:r>
        <w:rPr>
          <w:color w:val="FF421E"/>
          <w:szCs w:val="24"/>
          <w:lang w:eastAsia="lv-LV"/>
        </w:rPr>
        <w:t xml:space="preserve"> </w:t>
      </w:r>
      <w:r w:rsidRPr="00F168F4">
        <w:rPr>
          <w:color w:val="FF421E"/>
          <w:szCs w:val="24"/>
          <w:lang w:eastAsia="lv-LV"/>
        </w:rPr>
        <w:t>izmantojot cita ražotāja piedāvātās sistēmas!</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4">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0"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29"/>
  </w:num>
  <w:num w:numId="10">
    <w:abstractNumId w:val="24"/>
  </w:num>
  <w:num w:numId="11">
    <w:abstractNumId w:val="3"/>
  </w:num>
  <w:num w:numId="12">
    <w:abstractNumId w:val="17"/>
  </w:num>
  <w:num w:numId="13">
    <w:abstractNumId w:val="30"/>
  </w:num>
  <w:num w:numId="14">
    <w:abstractNumId w:val="25"/>
  </w:num>
  <w:num w:numId="15">
    <w:abstractNumId w:val="33"/>
    <w:lvlOverride w:ilvl="0">
      <w:startOverride w:val="14"/>
    </w:lvlOverride>
    <w:lvlOverride w:ilvl="1">
      <w:startOverride w:val="1"/>
    </w:lvlOverride>
  </w:num>
  <w:num w:numId="16">
    <w:abstractNumId w:val="28"/>
  </w:num>
  <w:num w:numId="17">
    <w:abstractNumId w:val="4"/>
  </w:num>
  <w:num w:numId="18">
    <w:abstractNumId w:val="9"/>
  </w:num>
  <w:num w:numId="19">
    <w:abstractNumId w:val="34"/>
  </w:num>
  <w:num w:numId="20">
    <w:abstractNumId w:val="15"/>
  </w:num>
  <w:num w:numId="21">
    <w:abstractNumId w:val="23"/>
  </w:num>
  <w:num w:numId="22">
    <w:abstractNumId w:val="27"/>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7"/>
  </w:num>
  <w:num w:numId="35">
    <w:abstractNumId w:val="3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F31"/>
    <w:rsid w:val="00001A6B"/>
    <w:rsid w:val="000033EB"/>
    <w:rsid w:val="000035E9"/>
    <w:rsid w:val="000038B3"/>
    <w:rsid w:val="00003DFC"/>
    <w:rsid w:val="000044E8"/>
    <w:rsid w:val="00005F76"/>
    <w:rsid w:val="00006A1E"/>
    <w:rsid w:val="00006B9A"/>
    <w:rsid w:val="000071A6"/>
    <w:rsid w:val="0001072E"/>
    <w:rsid w:val="00013A1B"/>
    <w:rsid w:val="00013F7A"/>
    <w:rsid w:val="00016E70"/>
    <w:rsid w:val="00020282"/>
    <w:rsid w:val="0002242D"/>
    <w:rsid w:val="00023A49"/>
    <w:rsid w:val="0002402E"/>
    <w:rsid w:val="000268CD"/>
    <w:rsid w:val="00027202"/>
    <w:rsid w:val="00031B3F"/>
    <w:rsid w:val="000327DE"/>
    <w:rsid w:val="00033713"/>
    <w:rsid w:val="00036EFE"/>
    <w:rsid w:val="00037E43"/>
    <w:rsid w:val="00041519"/>
    <w:rsid w:val="000420DC"/>
    <w:rsid w:val="00043976"/>
    <w:rsid w:val="00044A88"/>
    <w:rsid w:val="00045465"/>
    <w:rsid w:val="00045B71"/>
    <w:rsid w:val="00046F72"/>
    <w:rsid w:val="0004795D"/>
    <w:rsid w:val="00052A9B"/>
    <w:rsid w:val="00052C55"/>
    <w:rsid w:val="00054EBE"/>
    <w:rsid w:val="000555A1"/>
    <w:rsid w:val="00055BBA"/>
    <w:rsid w:val="000566F5"/>
    <w:rsid w:val="00056ACF"/>
    <w:rsid w:val="00056C2D"/>
    <w:rsid w:val="00060423"/>
    <w:rsid w:val="0006046A"/>
    <w:rsid w:val="00060513"/>
    <w:rsid w:val="00061C0E"/>
    <w:rsid w:val="00061DBC"/>
    <w:rsid w:val="00061DC3"/>
    <w:rsid w:val="00064DC6"/>
    <w:rsid w:val="00065003"/>
    <w:rsid w:val="00065591"/>
    <w:rsid w:val="00065A99"/>
    <w:rsid w:val="00066ACC"/>
    <w:rsid w:val="000676CB"/>
    <w:rsid w:val="000718DB"/>
    <w:rsid w:val="00073534"/>
    <w:rsid w:val="000740B9"/>
    <w:rsid w:val="00074F12"/>
    <w:rsid w:val="0007642D"/>
    <w:rsid w:val="00081AA6"/>
    <w:rsid w:val="00081E8B"/>
    <w:rsid w:val="00081F1F"/>
    <w:rsid w:val="000820CD"/>
    <w:rsid w:val="00084B15"/>
    <w:rsid w:val="00085C6B"/>
    <w:rsid w:val="00086723"/>
    <w:rsid w:val="00086B73"/>
    <w:rsid w:val="000920D3"/>
    <w:rsid w:val="000928B4"/>
    <w:rsid w:val="00092ECE"/>
    <w:rsid w:val="00093193"/>
    <w:rsid w:val="00094DD4"/>
    <w:rsid w:val="000957D9"/>
    <w:rsid w:val="00095C17"/>
    <w:rsid w:val="00095EAB"/>
    <w:rsid w:val="00096120"/>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FCE"/>
    <w:rsid w:val="000D4D82"/>
    <w:rsid w:val="000D4EA9"/>
    <w:rsid w:val="000D5142"/>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5C0A"/>
    <w:rsid w:val="00135D58"/>
    <w:rsid w:val="001361BB"/>
    <w:rsid w:val="00137A01"/>
    <w:rsid w:val="00140970"/>
    <w:rsid w:val="00140C74"/>
    <w:rsid w:val="0014194F"/>
    <w:rsid w:val="00141DC4"/>
    <w:rsid w:val="001429AE"/>
    <w:rsid w:val="00143434"/>
    <w:rsid w:val="00143AC7"/>
    <w:rsid w:val="00144F05"/>
    <w:rsid w:val="00146879"/>
    <w:rsid w:val="001509C3"/>
    <w:rsid w:val="001513B0"/>
    <w:rsid w:val="001515D7"/>
    <w:rsid w:val="001541A5"/>
    <w:rsid w:val="0015430A"/>
    <w:rsid w:val="0015503B"/>
    <w:rsid w:val="00155688"/>
    <w:rsid w:val="00156B1A"/>
    <w:rsid w:val="00156F6F"/>
    <w:rsid w:val="00157230"/>
    <w:rsid w:val="00157681"/>
    <w:rsid w:val="00160307"/>
    <w:rsid w:val="001607E8"/>
    <w:rsid w:val="00160E3B"/>
    <w:rsid w:val="001612EE"/>
    <w:rsid w:val="001618D7"/>
    <w:rsid w:val="00162409"/>
    <w:rsid w:val="00162F7F"/>
    <w:rsid w:val="00163090"/>
    <w:rsid w:val="0016388C"/>
    <w:rsid w:val="00171858"/>
    <w:rsid w:val="0017393E"/>
    <w:rsid w:val="00173CF6"/>
    <w:rsid w:val="001747AE"/>
    <w:rsid w:val="00175809"/>
    <w:rsid w:val="00176D47"/>
    <w:rsid w:val="0017798D"/>
    <w:rsid w:val="001802A7"/>
    <w:rsid w:val="001803CE"/>
    <w:rsid w:val="001804B0"/>
    <w:rsid w:val="00181D3B"/>
    <w:rsid w:val="0018385E"/>
    <w:rsid w:val="001840A9"/>
    <w:rsid w:val="00184115"/>
    <w:rsid w:val="0018457E"/>
    <w:rsid w:val="00184E7E"/>
    <w:rsid w:val="00184F38"/>
    <w:rsid w:val="00185406"/>
    <w:rsid w:val="001919CD"/>
    <w:rsid w:val="00191B8B"/>
    <w:rsid w:val="00192067"/>
    <w:rsid w:val="00194028"/>
    <w:rsid w:val="0019495A"/>
    <w:rsid w:val="00194DFA"/>
    <w:rsid w:val="00194E29"/>
    <w:rsid w:val="001959EB"/>
    <w:rsid w:val="00197008"/>
    <w:rsid w:val="00197129"/>
    <w:rsid w:val="00197286"/>
    <w:rsid w:val="0019757C"/>
    <w:rsid w:val="001975E3"/>
    <w:rsid w:val="00197FB4"/>
    <w:rsid w:val="001A0F2D"/>
    <w:rsid w:val="001A3215"/>
    <w:rsid w:val="001A50FC"/>
    <w:rsid w:val="001A63B2"/>
    <w:rsid w:val="001A71E8"/>
    <w:rsid w:val="001B1031"/>
    <w:rsid w:val="001B21C1"/>
    <w:rsid w:val="001B2FD1"/>
    <w:rsid w:val="001B3355"/>
    <w:rsid w:val="001B3B53"/>
    <w:rsid w:val="001B5387"/>
    <w:rsid w:val="001B5752"/>
    <w:rsid w:val="001B5A1E"/>
    <w:rsid w:val="001B6BA2"/>
    <w:rsid w:val="001C19B9"/>
    <w:rsid w:val="001C2288"/>
    <w:rsid w:val="001C4269"/>
    <w:rsid w:val="001C448A"/>
    <w:rsid w:val="001C4C2E"/>
    <w:rsid w:val="001C566B"/>
    <w:rsid w:val="001C6F1F"/>
    <w:rsid w:val="001C7026"/>
    <w:rsid w:val="001D0253"/>
    <w:rsid w:val="001D060E"/>
    <w:rsid w:val="001D097C"/>
    <w:rsid w:val="001D28A7"/>
    <w:rsid w:val="001D35D8"/>
    <w:rsid w:val="001D3B69"/>
    <w:rsid w:val="001D444C"/>
    <w:rsid w:val="001D7350"/>
    <w:rsid w:val="001E14A8"/>
    <w:rsid w:val="001E1BF2"/>
    <w:rsid w:val="001E1C43"/>
    <w:rsid w:val="001E2E27"/>
    <w:rsid w:val="001E3113"/>
    <w:rsid w:val="001E3904"/>
    <w:rsid w:val="001E449B"/>
    <w:rsid w:val="001E4622"/>
    <w:rsid w:val="001E4697"/>
    <w:rsid w:val="001E6184"/>
    <w:rsid w:val="001E6347"/>
    <w:rsid w:val="001F0D4E"/>
    <w:rsid w:val="001F0FFD"/>
    <w:rsid w:val="001F1BB5"/>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39E6"/>
    <w:rsid w:val="002067A9"/>
    <w:rsid w:val="00207008"/>
    <w:rsid w:val="00207205"/>
    <w:rsid w:val="00207BC6"/>
    <w:rsid w:val="00210456"/>
    <w:rsid w:val="002107A0"/>
    <w:rsid w:val="00210F34"/>
    <w:rsid w:val="00211C03"/>
    <w:rsid w:val="002122DC"/>
    <w:rsid w:val="00212FB0"/>
    <w:rsid w:val="00215519"/>
    <w:rsid w:val="00215CD7"/>
    <w:rsid w:val="0021685E"/>
    <w:rsid w:val="00216A5E"/>
    <w:rsid w:val="0021736C"/>
    <w:rsid w:val="00220909"/>
    <w:rsid w:val="0022156D"/>
    <w:rsid w:val="00222CDD"/>
    <w:rsid w:val="002231C9"/>
    <w:rsid w:val="0022419F"/>
    <w:rsid w:val="00224DCD"/>
    <w:rsid w:val="00224E38"/>
    <w:rsid w:val="002250C8"/>
    <w:rsid w:val="00225DE8"/>
    <w:rsid w:val="00227F18"/>
    <w:rsid w:val="00230032"/>
    <w:rsid w:val="0023219A"/>
    <w:rsid w:val="00233B1C"/>
    <w:rsid w:val="00234C50"/>
    <w:rsid w:val="002352CB"/>
    <w:rsid w:val="002354D3"/>
    <w:rsid w:val="002355A8"/>
    <w:rsid w:val="00236115"/>
    <w:rsid w:val="00236A82"/>
    <w:rsid w:val="00237BA4"/>
    <w:rsid w:val="00242009"/>
    <w:rsid w:val="00243102"/>
    <w:rsid w:val="00243E15"/>
    <w:rsid w:val="0024488A"/>
    <w:rsid w:val="00245CB0"/>
    <w:rsid w:val="002464B8"/>
    <w:rsid w:val="002474DC"/>
    <w:rsid w:val="00247CF1"/>
    <w:rsid w:val="00250039"/>
    <w:rsid w:val="002508E6"/>
    <w:rsid w:val="00251E13"/>
    <w:rsid w:val="00252181"/>
    <w:rsid w:val="00254D30"/>
    <w:rsid w:val="002572E8"/>
    <w:rsid w:val="00260F0C"/>
    <w:rsid w:val="00261831"/>
    <w:rsid w:val="00261CDD"/>
    <w:rsid w:val="002627B7"/>
    <w:rsid w:val="00262889"/>
    <w:rsid w:val="00262B6F"/>
    <w:rsid w:val="00262EC7"/>
    <w:rsid w:val="0026455F"/>
    <w:rsid w:val="00264D1A"/>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3363"/>
    <w:rsid w:val="002A3B26"/>
    <w:rsid w:val="002A3E0A"/>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3E90"/>
    <w:rsid w:val="002D4BB5"/>
    <w:rsid w:val="002D5E8F"/>
    <w:rsid w:val="002E0A6D"/>
    <w:rsid w:val="002E16A2"/>
    <w:rsid w:val="002E3D52"/>
    <w:rsid w:val="002E506B"/>
    <w:rsid w:val="002E52AF"/>
    <w:rsid w:val="002E6746"/>
    <w:rsid w:val="002E6DD9"/>
    <w:rsid w:val="002F175B"/>
    <w:rsid w:val="002F1F77"/>
    <w:rsid w:val="002F3DC5"/>
    <w:rsid w:val="002F49FE"/>
    <w:rsid w:val="002F59D4"/>
    <w:rsid w:val="002F688D"/>
    <w:rsid w:val="002F695D"/>
    <w:rsid w:val="002F77E5"/>
    <w:rsid w:val="00304FAD"/>
    <w:rsid w:val="0030548C"/>
    <w:rsid w:val="00305756"/>
    <w:rsid w:val="0030576E"/>
    <w:rsid w:val="00305DE6"/>
    <w:rsid w:val="00306B7A"/>
    <w:rsid w:val="00310AA4"/>
    <w:rsid w:val="003110BF"/>
    <w:rsid w:val="00311E37"/>
    <w:rsid w:val="0031220F"/>
    <w:rsid w:val="00313FC2"/>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1C35"/>
    <w:rsid w:val="00362184"/>
    <w:rsid w:val="00364342"/>
    <w:rsid w:val="00366CA4"/>
    <w:rsid w:val="00370539"/>
    <w:rsid w:val="003706ED"/>
    <w:rsid w:val="003711BD"/>
    <w:rsid w:val="00373B96"/>
    <w:rsid w:val="00373C31"/>
    <w:rsid w:val="00374CD6"/>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1314"/>
    <w:rsid w:val="003921B6"/>
    <w:rsid w:val="00392503"/>
    <w:rsid w:val="00392A5E"/>
    <w:rsid w:val="003942F1"/>
    <w:rsid w:val="0039434E"/>
    <w:rsid w:val="003954E5"/>
    <w:rsid w:val="00397002"/>
    <w:rsid w:val="003A3B75"/>
    <w:rsid w:val="003A491B"/>
    <w:rsid w:val="003A4FA3"/>
    <w:rsid w:val="003B2C68"/>
    <w:rsid w:val="003B3641"/>
    <w:rsid w:val="003B4C98"/>
    <w:rsid w:val="003B5A9F"/>
    <w:rsid w:val="003B66AB"/>
    <w:rsid w:val="003C0336"/>
    <w:rsid w:val="003C2518"/>
    <w:rsid w:val="003C2A41"/>
    <w:rsid w:val="003C32A3"/>
    <w:rsid w:val="003C3507"/>
    <w:rsid w:val="003C4EA7"/>
    <w:rsid w:val="003C7A2C"/>
    <w:rsid w:val="003D05B7"/>
    <w:rsid w:val="003D191D"/>
    <w:rsid w:val="003D19A0"/>
    <w:rsid w:val="003D360E"/>
    <w:rsid w:val="003D5047"/>
    <w:rsid w:val="003D5FC4"/>
    <w:rsid w:val="003D683B"/>
    <w:rsid w:val="003E00E2"/>
    <w:rsid w:val="003E0F2B"/>
    <w:rsid w:val="003E261E"/>
    <w:rsid w:val="003E44C1"/>
    <w:rsid w:val="003E4966"/>
    <w:rsid w:val="003E62D5"/>
    <w:rsid w:val="003E6E47"/>
    <w:rsid w:val="003E75B9"/>
    <w:rsid w:val="003E799C"/>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D0F"/>
    <w:rsid w:val="00440B12"/>
    <w:rsid w:val="00440D3B"/>
    <w:rsid w:val="0044142E"/>
    <w:rsid w:val="004418EB"/>
    <w:rsid w:val="00444251"/>
    <w:rsid w:val="00445D68"/>
    <w:rsid w:val="00446936"/>
    <w:rsid w:val="004470B8"/>
    <w:rsid w:val="00451174"/>
    <w:rsid w:val="0045126C"/>
    <w:rsid w:val="00451491"/>
    <w:rsid w:val="00451883"/>
    <w:rsid w:val="00453E19"/>
    <w:rsid w:val="004549E5"/>
    <w:rsid w:val="00454D75"/>
    <w:rsid w:val="004557BC"/>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B7B"/>
    <w:rsid w:val="0048438E"/>
    <w:rsid w:val="00484627"/>
    <w:rsid w:val="00485A22"/>
    <w:rsid w:val="004861A4"/>
    <w:rsid w:val="004866FE"/>
    <w:rsid w:val="0048683B"/>
    <w:rsid w:val="00486AE2"/>
    <w:rsid w:val="0048791B"/>
    <w:rsid w:val="00487FCB"/>
    <w:rsid w:val="0049035F"/>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292F"/>
    <w:rsid w:val="004B5101"/>
    <w:rsid w:val="004B54B0"/>
    <w:rsid w:val="004B5EF1"/>
    <w:rsid w:val="004B6BD8"/>
    <w:rsid w:val="004B77CA"/>
    <w:rsid w:val="004B7B91"/>
    <w:rsid w:val="004C0A96"/>
    <w:rsid w:val="004C2643"/>
    <w:rsid w:val="004C403A"/>
    <w:rsid w:val="004C41A9"/>
    <w:rsid w:val="004C457D"/>
    <w:rsid w:val="004C4A3E"/>
    <w:rsid w:val="004C4AFB"/>
    <w:rsid w:val="004C4C02"/>
    <w:rsid w:val="004C5E69"/>
    <w:rsid w:val="004C5ECD"/>
    <w:rsid w:val="004C6447"/>
    <w:rsid w:val="004C67B7"/>
    <w:rsid w:val="004D049C"/>
    <w:rsid w:val="004D161F"/>
    <w:rsid w:val="004D1E99"/>
    <w:rsid w:val="004D32E2"/>
    <w:rsid w:val="004D51A0"/>
    <w:rsid w:val="004D7128"/>
    <w:rsid w:val="004E0232"/>
    <w:rsid w:val="004E0706"/>
    <w:rsid w:val="004E0780"/>
    <w:rsid w:val="004E1DC9"/>
    <w:rsid w:val="004E44CE"/>
    <w:rsid w:val="004E5951"/>
    <w:rsid w:val="004E5BC3"/>
    <w:rsid w:val="004E627C"/>
    <w:rsid w:val="004E7575"/>
    <w:rsid w:val="004E7D54"/>
    <w:rsid w:val="004F014C"/>
    <w:rsid w:val="004F0272"/>
    <w:rsid w:val="004F24DE"/>
    <w:rsid w:val="004F3908"/>
    <w:rsid w:val="004F4699"/>
    <w:rsid w:val="004F52AC"/>
    <w:rsid w:val="004F769B"/>
    <w:rsid w:val="005001D3"/>
    <w:rsid w:val="00503373"/>
    <w:rsid w:val="00503567"/>
    <w:rsid w:val="00503E1A"/>
    <w:rsid w:val="00504EC9"/>
    <w:rsid w:val="0050524A"/>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7803"/>
    <w:rsid w:val="00527A87"/>
    <w:rsid w:val="00527EAD"/>
    <w:rsid w:val="0053057B"/>
    <w:rsid w:val="005310DD"/>
    <w:rsid w:val="00534280"/>
    <w:rsid w:val="0053501A"/>
    <w:rsid w:val="005350F7"/>
    <w:rsid w:val="005376AE"/>
    <w:rsid w:val="00540427"/>
    <w:rsid w:val="00543315"/>
    <w:rsid w:val="00543C34"/>
    <w:rsid w:val="00543DE6"/>
    <w:rsid w:val="00550798"/>
    <w:rsid w:val="005509A2"/>
    <w:rsid w:val="00552232"/>
    <w:rsid w:val="00553469"/>
    <w:rsid w:val="0055363F"/>
    <w:rsid w:val="0055558D"/>
    <w:rsid w:val="00555728"/>
    <w:rsid w:val="00556023"/>
    <w:rsid w:val="0055614C"/>
    <w:rsid w:val="00557B0B"/>
    <w:rsid w:val="0056204B"/>
    <w:rsid w:val="00562368"/>
    <w:rsid w:val="005632A4"/>
    <w:rsid w:val="00564844"/>
    <w:rsid w:val="005648E0"/>
    <w:rsid w:val="0056523E"/>
    <w:rsid w:val="00565CB5"/>
    <w:rsid w:val="005668BD"/>
    <w:rsid w:val="00566DF1"/>
    <w:rsid w:val="00572E01"/>
    <w:rsid w:val="00574392"/>
    <w:rsid w:val="0057467A"/>
    <w:rsid w:val="00575321"/>
    <w:rsid w:val="00577F30"/>
    <w:rsid w:val="00581D4D"/>
    <w:rsid w:val="005820FA"/>
    <w:rsid w:val="005834B5"/>
    <w:rsid w:val="00583B1E"/>
    <w:rsid w:val="00585085"/>
    <w:rsid w:val="005858DD"/>
    <w:rsid w:val="00586423"/>
    <w:rsid w:val="005867C6"/>
    <w:rsid w:val="00587B7A"/>
    <w:rsid w:val="00587E1E"/>
    <w:rsid w:val="0059004F"/>
    <w:rsid w:val="005923AE"/>
    <w:rsid w:val="00593045"/>
    <w:rsid w:val="00593945"/>
    <w:rsid w:val="00594176"/>
    <w:rsid w:val="00594C6A"/>
    <w:rsid w:val="00595E6D"/>
    <w:rsid w:val="00595F24"/>
    <w:rsid w:val="005974C0"/>
    <w:rsid w:val="005976A7"/>
    <w:rsid w:val="00597B82"/>
    <w:rsid w:val="00597D59"/>
    <w:rsid w:val="005A0B3A"/>
    <w:rsid w:val="005A0D2A"/>
    <w:rsid w:val="005A31A8"/>
    <w:rsid w:val="005A4495"/>
    <w:rsid w:val="005A5E1F"/>
    <w:rsid w:val="005B0E39"/>
    <w:rsid w:val="005B132E"/>
    <w:rsid w:val="005B5474"/>
    <w:rsid w:val="005B6517"/>
    <w:rsid w:val="005B6973"/>
    <w:rsid w:val="005C02E7"/>
    <w:rsid w:val="005C0551"/>
    <w:rsid w:val="005C488D"/>
    <w:rsid w:val="005C4F95"/>
    <w:rsid w:val="005C56DD"/>
    <w:rsid w:val="005C6382"/>
    <w:rsid w:val="005C64FF"/>
    <w:rsid w:val="005D08E3"/>
    <w:rsid w:val="005D16EF"/>
    <w:rsid w:val="005D2A61"/>
    <w:rsid w:val="005D4E3E"/>
    <w:rsid w:val="005D652A"/>
    <w:rsid w:val="005D7697"/>
    <w:rsid w:val="005D76E5"/>
    <w:rsid w:val="005D79C8"/>
    <w:rsid w:val="005E03B1"/>
    <w:rsid w:val="005E13EE"/>
    <w:rsid w:val="005E2798"/>
    <w:rsid w:val="005E6253"/>
    <w:rsid w:val="005E7722"/>
    <w:rsid w:val="005F1A2B"/>
    <w:rsid w:val="005F1A81"/>
    <w:rsid w:val="005F21F7"/>
    <w:rsid w:val="005F27D7"/>
    <w:rsid w:val="005F2C55"/>
    <w:rsid w:val="005F2CFF"/>
    <w:rsid w:val="005F2F29"/>
    <w:rsid w:val="005F5697"/>
    <w:rsid w:val="005F747E"/>
    <w:rsid w:val="005F7D7C"/>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13D2"/>
    <w:rsid w:val="006427BB"/>
    <w:rsid w:val="00642946"/>
    <w:rsid w:val="00643EFE"/>
    <w:rsid w:val="00643F1B"/>
    <w:rsid w:val="00644BDB"/>
    <w:rsid w:val="006507D3"/>
    <w:rsid w:val="00651CD6"/>
    <w:rsid w:val="00651D5B"/>
    <w:rsid w:val="0065266B"/>
    <w:rsid w:val="00652900"/>
    <w:rsid w:val="006532EB"/>
    <w:rsid w:val="006565E6"/>
    <w:rsid w:val="00656DBF"/>
    <w:rsid w:val="00660554"/>
    <w:rsid w:val="006628F1"/>
    <w:rsid w:val="0066308B"/>
    <w:rsid w:val="006633C5"/>
    <w:rsid w:val="00664263"/>
    <w:rsid w:val="00664D95"/>
    <w:rsid w:val="00664E55"/>
    <w:rsid w:val="0066551B"/>
    <w:rsid w:val="00665664"/>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43B"/>
    <w:rsid w:val="006A7F83"/>
    <w:rsid w:val="006A7FF8"/>
    <w:rsid w:val="006B108F"/>
    <w:rsid w:val="006B21DD"/>
    <w:rsid w:val="006B2443"/>
    <w:rsid w:val="006B2837"/>
    <w:rsid w:val="006B3554"/>
    <w:rsid w:val="006B5A60"/>
    <w:rsid w:val="006B632A"/>
    <w:rsid w:val="006B753D"/>
    <w:rsid w:val="006B7E63"/>
    <w:rsid w:val="006C0453"/>
    <w:rsid w:val="006C2806"/>
    <w:rsid w:val="006C2ACF"/>
    <w:rsid w:val="006C3357"/>
    <w:rsid w:val="006C4F3D"/>
    <w:rsid w:val="006C58AA"/>
    <w:rsid w:val="006C6113"/>
    <w:rsid w:val="006C6B97"/>
    <w:rsid w:val="006C7076"/>
    <w:rsid w:val="006C7791"/>
    <w:rsid w:val="006C77A9"/>
    <w:rsid w:val="006D03DF"/>
    <w:rsid w:val="006D2373"/>
    <w:rsid w:val="006D41C9"/>
    <w:rsid w:val="006D476E"/>
    <w:rsid w:val="006D7F58"/>
    <w:rsid w:val="006E10CB"/>
    <w:rsid w:val="006E1218"/>
    <w:rsid w:val="006E1461"/>
    <w:rsid w:val="006E4016"/>
    <w:rsid w:val="006E45EB"/>
    <w:rsid w:val="006E4FC8"/>
    <w:rsid w:val="006E63DD"/>
    <w:rsid w:val="006E7C29"/>
    <w:rsid w:val="006E7CB7"/>
    <w:rsid w:val="006F0E7A"/>
    <w:rsid w:val="006F15E5"/>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313B"/>
    <w:rsid w:val="007132FC"/>
    <w:rsid w:val="007133EA"/>
    <w:rsid w:val="0071366D"/>
    <w:rsid w:val="00714123"/>
    <w:rsid w:val="0071780B"/>
    <w:rsid w:val="00720A9A"/>
    <w:rsid w:val="007241B0"/>
    <w:rsid w:val="007244D1"/>
    <w:rsid w:val="00724C1E"/>
    <w:rsid w:val="00724E82"/>
    <w:rsid w:val="00724F62"/>
    <w:rsid w:val="00725652"/>
    <w:rsid w:val="007260C2"/>
    <w:rsid w:val="007268DC"/>
    <w:rsid w:val="00726F4E"/>
    <w:rsid w:val="00727CE9"/>
    <w:rsid w:val="00727DB9"/>
    <w:rsid w:val="00727EA3"/>
    <w:rsid w:val="007301B0"/>
    <w:rsid w:val="00731760"/>
    <w:rsid w:val="00731B10"/>
    <w:rsid w:val="00733ABE"/>
    <w:rsid w:val="00734610"/>
    <w:rsid w:val="00735B00"/>
    <w:rsid w:val="00736438"/>
    <w:rsid w:val="007369F0"/>
    <w:rsid w:val="00737D09"/>
    <w:rsid w:val="00740D86"/>
    <w:rsid w:val="00740FE8"/>
    <w:rsid w:val="00742333"/>
    <w:rsid w:val="007447A0"/>
    <w:rsid w:val="007460C1"/>
    <w:rsid w:val="00747429"/>
    <w:rsid w:val="0075010E"/>
    <w:rsid w:val="00750172"/>
    <w:rsid w:val="00750407"/>
    <w:rsid w:val="0075084B"/>
    <w:rsid w:val="00750981"/>
    <w:rsid w:val="00750BFC"/>
    <w:rsid w:val="00751698"/>
    <w:rsid w:val="00751C8E"/>
    <w:rsid w:val="007523D1"/>
    <w:rsid w:val="0075353B"/>
    <w:rsid w:val="00753AD1"/>
    <w:rsid w:val="00753C36"/>
    <w:rsid w:val="007563D3"/>
    <w:rsid w:val="00756672"/>
    <w:rsid w:val="00760FBE"/>
    <w:rsid w:val="00763316"/>
    <w:rsid w:val="00764262"/>
    <w:rsid w:val="007657A6"/>
    <w:rsid w:val="00766D91"/>
    <w:rsid w:val="00767779"/>
    <w:rsid w:val="00767B60"/>
    <w:rsid w:val="007714EE"/>
    <w:rsid w:val="007715A0"/>
    <w:rsid w:val="00771C05"/>
    <w:rsid w:val="00773736"/>
    <w:rsid w:val="00775479"/>
    <w:rsid w:val="00775FF9"/>
    <w:rsid w:val="00776715"/>
    <w:rsid w:val="0077725E"/>
    <w:rsid w:val="00777435"/>
    <w:rsid w:val="00777CBE"/>
    <w:rsid w:val="00780EE2"/>
    <w:rsid w:val="007841F7"/>
    <w:rsid w:val="00784D34"/>
    <w:rsid w:val="00785213"/>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5D4A"/>
    <w:rsid w:val="007A67EC"/>
    <w:rsid w:val="007B0A9B"/>
    <w:rsid w:val="007B0E20"/>
    <w:rsid w:val="007B5B6C"/>
    <w:rsid w:val="007B5C1D"/>
    <w:rsid w:val="007B7350"/>
    <w:rsid w:val="007B736A"/>
    <w:rsid w:val="007B7789"/>
    <w:rsid w:val="007B7A10"/>
    <w:rsid w:val="007C001D"/>
    <w:rsid w:val="007C0FEE"/>
    <w:rsid w:val="007C11FC"/>
    <w:rsid w:val="007C3C66"/>
    <w:rsid w:val="007C50C9"/>
    <w:rsid w:val="007C58D5"/>
    <w:rsid w:val="007C6434"/>
    <w:rsid w:val="007C71F0"/>
    <w:rsid w:val="007C760E"/>
    <w:rsid w:val="007D0EC9"/>
    <w:rsid w:val="007D16B6"/>
    <w:rsid w:val="007D1B6C"/>
    <w:rsid w:val="007D3CC5"/>
    <w:rsid w:val="007D417C"/>
    <w:rsid w:val="007D42BA"/>
    <w:rsid w:val="007D4720"/>
    <w:rsid w:val="007D5FC0"/>
    <w:rsid w:val="007D6145"/>
    <w:rsid w:val="007D7C21"/>
    <w:rsid w:val="007D7C95"/>
    <w:rsid w:val="007E0709"/>
    <w:rsid w:val="007E27D3"/>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0BE4"/>
    <w:rsid w:val="008014B5"/>
    <w:rsid w:val="00801742"/>
    <w:rsid w:val="00802F93"/>
    <w:rsid w:val="00803296"/>
    <w:rsid w:val="0080371D"/>
    <w:rsid w:val="008057EF"/>
    <w:rsid w:val="00805C5A"/>
    <w:rsid w:val="0080744B"/>
    <w:rsid w:val="00807B02"/>
    <w:rsid w:val="00810F3C"/>
    <w:rsid w:val="0081197F"/>
    <w:rsid w:val="00811CB7"/>
    <w:rsid w:val="00812251"/>
    <w:rsid w:val="00812B3E"/>
    <w:rsid w:val="00813EF8"/>
    <w:rsid w:val="00815847"/>
    <w:rsid w:val="00816F14"/>
    <w:rsid w:val="008200EB"/>
    <w:rsid w:val="00820D0B"/>
    <w:rsid w:val="00820DCF"/>
    <w:rsid w:val="008219EC"/>
    <w:rsid w:val="00826733"/>
    <w:rsid w:val="00826A4A"/>
    <w:rsid w:val="008273F0"/>
    <w:rsid w:val="0082748F"/>
    <w:rsid w:val="008278DB"/>
    <w:rsid w:val="00830EC6"/>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56728"/>
    <w:rsid w:val="00860889"/>
    <w:rsid w:val="00861281"/>
    <w:rsid w:val="008621A2"/>
    <w:rsid w:val="00863016"/>
    <w:rsid w:val="00863713"/>
    <w:rsid w:val="00864230"/>
    <w:rsid w:val="0086521C"/>
    <w:rsid w:val="0086721C"/>
    <w:rsid w:val="00871188"/>
    <w:rsid w:val="008712AA"/>
    <w:rsid w:val="00872382"/>
    <w:rsid w:val="0087267B"/>
    <w:rsid w:val="008745F6"/>
    <w:rsid w:val="008747C5"/>
    <w:rsid w:val="00874D98"/>
    <w:rsid w:val="00876EA0"/>
    <w:rsid w:val="0087702E"/>
    <w:rsid w:val="00877D0D"/>
    <w:rsid w:val="00877D1B"/>
    <w:rsid w:val="008809D8"/>
    <w:rsid w:val="0088124C"/>
    <w:rsid w:val="008816AC"/>
    <w:rsid w:val="00881D52"/>
    <w:rsid w:val="0088289A"/>
    <w:rsid w:val="00883257"/>
    <w:rsid w:val="008835E9"/>
    <w:rsid w:val="0088728E"/>
    <w:rsid w:val="0089093E"/>
    <w:rsid w:val="00891526"/>
    <w:rsid w:val="008921E7"/>
    <w:rsid w:val="00892572"/>
    <w:rsid w:val="00893340"/>
    <w:rsid w:val="00893A6B"/>
    <w:rsid w:val="00894292"/>
    <w:rsid w:val="008951AC"/>
    <w:rsid w:val="00896A4D"/>
    <w:rsid w:val="00897AD8"/>
    <w:rsid w:val="008A0DC4"/>
    <w:rsid w:val="008A0F92"/>
    <w:rsid w:val="008A1CAE"/>
    <w:rsid w:val="008A48BA"/>
    <w:rsid w:val="008A49BD"/>
    <w:rsid w:val="008A54EC"/>
    <w:rsid w:val="008A5B9B"/>
    <w:rsid w:val="008A66D3"/>
    <w:rsid w:val="008A6963"/>
    <w:rsid w:val="008A79D1"/>
    <w:rsid w:val="008B0171"/>
    <w:rsid w:val="008B1D55"/>
    <w:rsid w:val="008B21CC"/>
    <w:rsid w:val="008B2E6D"/>
    <w:rsid w:val="008B44D2"/>
    <w:rsid w:val="008B491D"/>
    <w:rsid w:val="008B4C32"/>
    <w:rsid w:val="008C2A6D"/>
    <w:rsid w:val="008C3784"/>
    <w:rsid w:val="008C3812"/>
    <w:rsid w:val="008C3B95"/>
    <w:rsid w:val="008C593E"/>
    <w:rsid w:val="008C6762"/>
    <w:rsid w:val="008C7955"/>
    <w:rsid w:val="008D0795"/>
    <w:rsid w:val="008D1753"/>
    <w:rsid w:val="008D493A"/>
    <w:rsid w:val="008D498C"/>
    <w:rsid w:val="008D7CEC"/>
    <w:rsid w:val="008E02A0"/>
    <w:rsid w:val="008E0491"/>
    <w:rsid w:val="008E0AD5"/>
    <w:rsid w:val="008E0B4E"/>
    <w:rsid w:val="008E27A2"/>
    <w:rsid w:val="008E3BE9"/>
    <w:rsid w:val="008E422A"/>
    <w:rsid w:val="008E4235"/>
    <w:rsid w:val="008E5AE3"/>
    <w:rsid w:val="008E6736"/>
    <w:rsid w:val="008E7F67"/>
    <w:rsid w:val="008F0D7F"/>
    <w:rsid w:val="008F20A9"/>
    <w:rsid w:val="008F37E4"/>
    <w:rsid w:val="008F39F8"/>
    <w:rsid w:val="008F3A05"/>
    <w:rsid w:val="008F69B8"/>
    <w:rsid w:val="008F6FBE"/>
    <w:rsid w:val="008F7F3F"/>
    <w:rsid w:val="00900C06"/>
    <w:rsid w:val="00900F94"/>
    <w:rsid w:val="0090307E"/>
    <w:rsid w:val="0090387B"/>
    <w:rsid w:val="00903F60"/>
    <w:rsid w:val="00904A93"/>
    <w:rsid w:val="00905F86"/>
    <w:rsid w:val="00906C19"/>
    <w:rsid w:val="0090747A"/>
    <w:rsid w:val="00907F65"/>
    <w:rsid w:val="009102B5"/>
    <w:rsid w:val="00910322"/>
    <w:rsid w:val="00912C21"/>
    <w:rsid w:val="00912FF1"/>
    <w:rsid w:val="009130B5"/>
    <w:rsid w:val="00913710"/>
    <w:rsid w:val="00913ECB"/>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A1F"/>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07"/>
    <w:rsid w:val="00965CC7"/>
    <w:rsid w:val="0096692A"/>
    <w:rsid w:val="00966AD7"/>
    <w:rsid w:val="0097185A"/>
    <w:rsid w:val="00971C36"/>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8A8"/>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453"/>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1B75"/>
    <w:rsid w:val="009D2406"/>
    <w:rsid w:val="009D3F6E"/>
    <w:rsid w:val="009D4060"/>
    <w:rsid w:val="009D5F31"/>
    <w:rsid w:val="009D74C8"/>
    <w:rsid w:val="009E1A60"/>
    <w:rsid w:val="009E2113"/>
    <w:rsid w:val="009E3126"/>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101CD"/>
    <w:rsid w:val="00A1247D"/>
    <w:rsid w:val="00A13D04"/>
    <w:rsid w:val="00A13ED9"/>
    <w:rsid w:val="00A14618"/>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431A"/>
    <w:rsid w:val="00A354A8"/>
    <w:rsid w:val="00A367D3"/>
    <w:rsid w:val="00A371B8"/>
    <w:rsid w:val="00A41850"/>
    <w:rsid w:val="00A432EA"/>
    <w:rsid w:val="00A44D0F"/>
    <w:rsid w:val="00A45D94"/>
    <w:rsid w:val="00A46383"/>
    <w:rsid w:val="00A47A0C"/>
    <w:rsid w:val="00A50242"/>
    <w:rsid w:val="00A502CF"/>
    <w:rsid w:val="00A51161"/>
    <w:rsid w:val="00A52B87"/>
    <w:rsid w:val="00A5306C"/>
    <w:rsid w:val="00A53747"/>
    <w:rsid w:val="00A53B32"/>
    <w:rsid w:val="00A54F51"/>
    <w:rsid w:val="00A556B0"/>
    <w:rsid w:val="00A56980"/>
    <w:rsid w:val="00A56F90"/>
    <w:rsid w:val="00A5796C"/>
    <w:rsid w:val="00A6058D"/>
    <w:rsid w:val="00A6111C"/>
    <w:rsid w:val="00A61D97"/>
    <w:rsid w:val="00A61E90"/>
    <w:rsid w:val="00A61E93"/>
    <w:rsid w:val="00A62962"/>
    <w:rsid w:val="00A633A2"/>
    <w:rsid w:val="00A6389A"/>
    <w:rsid w:val="00A63BCE"/>
    <w:rsid w:val="00A6465A"/>
    <w:rsid w:val="00A659EF"/>
    <w:rsid w:val="00A65D36"/>
    <w:rsid w:val="00A708D8"/>
    <w:rsid w:val="00A74050"/>
    <w:rsid w:val="00A75071"/>
    <w:rsid w:val="00A76286"/>
    <w:rsid w:val="00A80266"/>
    <w:rsid w:val="00A80527"/>
    <w:rsid w:val="00A80717"/>
    <w:rsid w:val="00A8154B"/>
    <w:rsid w:val="00A83AE4"/>
    <w:rsid w:val="00A852B5"/>
    <w:rsid w:val="00A85D17"/>
    <w:rsid w:val="00A8615A"/>
    <w:rsid w:val="00A87110"/>
    <w:rsid w:val="00A90032"/>
    <w:rsid w:val="00A910B6"/>
    <w:rsid w:val="00A91251"/>
    <w:rsid w:val="00A919F6"/>
    <w:rsid w:val="00A9258C"/>
    <w:rsid w:val="00A95713"/>
    <w:rsid w:val="00A96088"/>
    <w:rsid w:val="00AA0ACB"/>
    <w:rsid w:val="00AA0D37"/>
    <w:rsid w:val="00AA288A"/>
    <w:rsid w:val="00AA2D4E"/>
    <w:rsid w:val="00AA7AB9"/>
    <w:rsid w:val="00AA7DA5"/>
    <w:rsid w:val="00AB0401"/>
    <w:rsid w:val="00AB1149"/>
    <w:rsid w:val="00AB32AE"/>
    <w:rsid w:val="00AB407F"/>
    <w:rsid w:val="00AB5617"/>
    <w:rsid w:val="00AC055F"/>
    <w:rsid w:val="00AC0AA7"/>
    <w:rsid w:val="00AC1A06"/>
    <w:rsid w:val="00AC1A58"/>
    <w:rsid w:val="00AC1D96"/>
    <w:rsid w:val="00AC4287"/>
    <w:rsid w:val="00AC44AA"/>
    <w:rsid w:val="00AC47C9"/>
    <w:rsid w:val="00AC5A37"/>
    <w:rsid w:val="00AC64B8"/>
    <w:rsid w:val="00AC6EDF"/>
    <w:rsid w:val="00AC721C"/>
    <w:rsid w:val="00AD232F"/>
    <w:rsid w:val="00AD35B4"/>
    <w:rsid w:val="00AD36BB"/>
    <w:rsid w:val="00AD3F71"/>
    <w:rsid w:val="00AD4467"/>
    <w:rsid w:val="00AD6D40"/>
    <w:rsid w:val="00AE0300"/>
    <w:rsid w:val="00AE05A2"/>
    <w:rsid w:val="00AE11A2"/>
    <w:rsid w:val="00AE2018"/>
    <w:rsid w:val="00AE2997"/>
    <w:rsid w:val="00AE2B5F"/>
    <w:rsid w:val="00AE2CF4"/>
    <w:rsid w:val="00AE353C"/>
    <w:rsid w:val="00AE3697"/>
    <w:rsid w:val="00AE37EB"/>
    <w:rsid w:val="00AE586C"/>
    <w:rsid w:val="00AE624C"/>
    <w:rsid w:val="00AE7738"/>
    <w:rsid w:val="00AF3640"/>
    <w:rsid w:val="00AF45E3"/>
    <w:rsid w:val="00AF5B55"/>
    <w:rsid w:val="00AF69A4"/>
    <w:rsid w:val="00AF69AF"/>
    <w:rsid w:val="00B00344"/>
    <w:rsid w:val="00B007CF"/>
    <w:rsid w:val="00B00EAA"/>
    <w:rsid w:val="00B00EB8"/>
    <w:rsid w:val="00B014EC"/>
    <w:rsid w:val="00B02E6D"/>
    <w:rsid w:val="00B0324C"/>
    <w:rsid w:val="00B038B3"/>
    <w:rsid w:val="00B0424F"/>
    <w:rsid w:val="00B04B12"/>
    <w:rsid w:val="00B06409"/>
    <w:rsid w:val="00B07307"/>
    <w:rsid w:val="00B078BC"/>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517C"/>
    <w:rsid w:val="00B358D2"/>
    <w:rsid w:val="00B359C5"/>
    <w:rsid w:val="00B3787C"/>
    <w:rsid w:val="00B4044D"/>
    <w:rsid w:val="00B410AB"/>
    <w:rsid w:val="00B41187"/>
    <w:rsid w:val="00B41A5E"/>
    <w:rsid w:val="00B41B58"/>
    <w:rsid w:val="00B41E4B"/>
    <w:rsid w:val="00B42746"/>
    <w:rsid w:val="00B439EF"/>
    <w:rsid w:val="00B44FE7"/>
    <w:rsid w:val="00B4505A"/>
    <w:rsid w:val="00B459A3"/>
    <w:rsid w:val="00B45A2A"/>
    <w:rsid w:val="00B45ED5"/>
    <w:rsid w:val="00B47713"/>
    <w:rsid w:val="00B47B00"/>
    <w:rsid w:val="00B50461"/>
    <w:rsid w:val="00B505EB"/>
    <w:rsid w:val="00B507BE"/>
    <w:rsid w:val="00B50EEA"/>
    <w:rsid w:val="00B51BFE"/>
    <w:rsid w:val="00B531EB"/>
    <w:rsid w:val="00B53E33"/>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77D65"/>
    <w:rsid w:val="00B828A6"/>
    <w:rsid w:val="00B83F51"/>
    <w:rsid w:val="00B84618"/>
    <w:rsid w:val="00B861E1"/>
    <w:rsid w:val="00B90EA8"/>
    <w:rsid w:val="00B96B9B"/>
    <w:rsid w:val="00B97082"/>
    <w:rsid w:val="00B97A7F"/>
    <w:rsid w:val="00BA0A25"/>
    <w:rsid w:val="00BA27CE"/>
    <w:rsid w:val="00BA2E29"/>
    <w:rsid w:val="00BA37E3"/>
    <w:rsid w:val="00BA4201"/>
    <w:rsid w:val="00BA4745"/>
    <w:rsid w:val="00BA68B9"/>
    <w:rsid w:val="00BA7BEB"/>
    <w:rsid w:val="00BB1A61"/>
    <w:rsid w:val="00BB1C3D"/>
    <w:rsid w:val="00BB1D1B"/>
    <w:rsid w:val="00BB204D"/>
    <w:rsid w:val="00BB2062"/>
    <w:rsid w:val="00BB31AE"/>
    <w:rsid w:val="00BB4A29"/>
    <w:rsid w:val="00BB5F7D"/>
    <w:rsid w:val="00BB6285"/>
    <w:rsid w:val="00BB673E"/>
    <w:rsid w:val="00BB7A43"/>
    <w:rsid w:val="00BB7F84"/>
    <w:rsid w:val="00BC31BA"/>
    <w:rsid w:val="00BC5275"/>
    <w:rsid w:val="00BC64C8"/>
    <w:rsid w:val="00BD2B6E"/>
    <w:rsid w:val="00BD3A39"/>
    <w:rsid w:val="00BD4DDF"/>
    <w:rsid w:val="00BD52BD"/>
    <w:rsid w:val="00BD5D9B"/>
    <w:rsid w:val="00BD6122"/>
    <w:rsid w:val="00BD778C"/>
    <w:rsid w:val="00BD7F8E"/>
    <w:rsid w:val="00BE0917"/>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06ECE"/>
    <w:rsid w:val="00C1013E"/>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6AC"/>
    <w:rsid w:val="00C34C4C"/>
    <w:rsid w:val="00C34FF2"/>
    <w:rsid w:val="00C35608"/>
    <w:rsid w:val="00C35ECA"/>
    <w:rsid w:val="00C36408"/>
    <w:rsid w:val="00C364DF"/>
    <w:rsid w:val="00C372A8"/>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60EBA"/>
    <w:rsid w:val="00C6295B"/>
    <w:rsid w:val="00C65601"/>
    <w:rsid w:val="00C661D1"/>
    <w:rsid w:val="00C668E8"/>
    <w:rsid w:val="00C70A0D"/>
    <w:rsid w:val="00C73342"/>
    <w:rsid w:val="00C735C6"/>
    <w:rsid w:val="00C74C64"/>
    <w:rsid w:val="00C7571C"/>
    <w:rsid w:val="00C76F9A"/>
    <w:rsid w:val="00C809A6"/>
    <w:rsid w:val="00C81089"/>
    <w:rsid w:val="00C82EEE"/>
    <w:rsid w:val="00C83016"/>
    <w:rsid w:val="00C84AF4"/>
    <w:rsid w:val="00C86337"/>
    <w:rsid w:val="00C86690"/>
    <w:rsid w:val="00C924E7"/>
    <w:rsid w:val="00C92EC8"/>
    <w:rsid w:val="00C93D53"/>
    <w:rsid w:val="00C9411A"/>
    <w:rsid w:val="00C95ABE"/>
    <w:rsid w:val="00C96BAF"/>
    <w:rsid w:val="00C972F0"/>
    <w:rsid w:val="00C9778E"/>
    <w:rsid w:val="00CA0B8B"/>
    <w:rsid w:val="00CA0FC8"/>
    <w:rsid w:val="00CA19D2"/>
    <w:rsid w:val="00CA3719"/>
    <w:rsid w:val="00CA3C66"/>
    <w:rsid w:val="00CA45DA"/>
    <w:rsid w:val="00CA4AE8"/>
    <w:rsid w:val="00CA5109"/>
    <w:rsid w:val="00CA54DC"/>
    <w:rsid w:val="00CA6606"/>
    <w:rsid w:val="00CA6B57"/>
    <w:rsid w:val="00CA6E71"/>
    <w:rsid w:val="00CA7F3E"/>
    <w:rsid w:val="00CB0961"/>
    <w:rsid w:val="00CB0CD1"/>
    <w:rsid w:val="00CB0FAD"/>
    <w:rsid w:val="00CB17B0"/>
    <w:rsid w:val="00CB17D5"/>
    <w:rsid w:val="00CB2244"/>
    <w:rsid w:val="00CB2DA5"/>
    <w:rsid w:val="00CB561D"/>
    <w:rsid w:val="00CB6F6D"/>
    <w:rsid w:val="00CB7DE1"/>
    <w:rsid w:val="00CC309B"/>
    <w:rsid w:val="00CC4224"/>
    <w:rsid w:val="00CC4BD7"/>
    <w:rsid w:val="00CC5018"/>
    <w:rsid w:val="00CC5E3F"/>
    <w:rsid w:val="00CC5F53"/>
    <w:rsid w:val="00CC6452"/>
    <w:rsid w:val="00CC6819"/>
    <w:rsid w:val="00CC7D8D"/>
    <w:rsid w:val="00CC7E68"/>
    <w:rsid w:val="00CD0648"/>
    <w:rsid w:val="00CD14FE"/>
    <w:rsid w:val="00CD21C9"/>
    <w:rsid w:val="00CD2BD3"/>
    <w:rsid w:val="00CD7268"/>
    <w:rsid w:val="00CD72C4"/>
    <w:rsid w:val="00CE0360"/>
    <w:rsid w:val="00CE0410"/>
    <w:rsid w:val="00CE043E"/>
    <w:rsid w:val="00CE0E5D"/>
    <w:rsid w:val="00CE2467"/>
    <w:rsid w:val="00CE417F"/>
    <w:rsid w:val="00CE4201"/>
    <w:rsid w:val="00CE47D8"/>
    <w:rsid w:val="00CE4F99"/>
    <w:rsid w:val="00CE5ACB"/>
    <w:rsid w:val="00CE7953"/>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4103"/>
    <w:rsid w:val="00D04F5E"/>
    <w:rsid w:val="00D0755B"/>
    <w:rsid w:val="00D07753"/>
    <w:rsid w:val="00D11141"/>
    <w:rsid w:val="00D1192F"/>
    <w:rsid w:val="00D1271D"/>
    <w:rsid w:val="00D127F2"/>
    <w:rsid w:val="00D12D57"/>
    <w:rsid w:val="00D1455B"/>
    <w:rsid w:val="00D15B18"/>
    <w:rsid w:val="00D15BBC"/>
    <w:rsid w:val="00D209C2"/>
    <w:rsid w:val="00D22B8D"/>
    <w:rsid w:val="00D23656"/>
    <w:rsid w:val="00D24D44"/>
    <w:rsid w:val="00D265D3"/>
    <w:rsid w:val="00D278CA"/>
    <w:rsid w:val="00D3183C"/>
    <w:rsid w:val="00D35409"/>
    <w:rsid w:val="00D35C36"/>
    <w:rsid w:val="00D3651D"/>
    <w:rsid w:val="00D37168"/>
    <w:rsid w:val="00D3729B"/>
    <w:rsid w:val="00D3769D"/>
    <w:rsid w:val="00D4049A"/>
    <w:rsid w:val="00D40B1B"/>
    <w:rsid w:val="00D411CE"/>
    <w:rsid w:val="00D42463"/>
    <w:rsid w:val="00D42E6D"/>
    <w:rsid w:val="00D43597"/>
    <w:rsid w:val="00D43D6D"/>
    <w:rsid w:val="00D4438A"/>
    <w:rsid w:val="00D502A5"/>
    <w:rsid w:val="00D507B3"/>
    <w:rsid w:val="00D50890"/>
    <w:rsid w:val="00D51D75"/>
    <w:rsid w:val="00D522E4"/>
    <w:rsid w:val="00D52C40"/>
    <w:rsid w:val="00D531F8"/>
    <w:rsid w:val="00D53930"/>
    <w:rsid w:val="00D53F59"/>
    <w:rsid w:val="00D54486"/>
    <w:rsid w:val="00D54584"/>
    <w:rsid w:val="00D553DF"/>
    <w:rsid w:val="00D55B10"/>
    <w:rsid w:val="00D5736F"/>
    <w:rsid w:val="00D57B02"/>
    <w:rsid w:val="00D619F9"/>
    <w:rsid w:val="00D623D0"/>
    <w:rsid w:val="00D645CA"/>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6F28"/>
    <w:rsid w:val="00D80365"/>
    <w:rsid w:val="00D80ACA"/>
    <w:rsid w:val="00D81482"/>
    <w:rsid w:val="00D83DC4"/>
    <w:rsid w:val="00D8418C"/>
    <w:rsid w:val="00D85165"/>
    <w:rsid w:val="00D85470"/>
    <w:rsid w:val="00D87612"/>
    <w:rsid w:val="00D905A4"/>
    <w:rsid w:val="00D90999"/>
    <w:rsid w:val="00D911E7"/>
    <w:rsid w:val="00D936CE"/>
    <w:rsid w:val="00D96698"/>
    <w:rsid w:val="00D97375"/>
    <w:rsid w:val="00DA0B4B"/>
    <w:rsid w:val="00DA0C5B"/>
    <w:rsid w:val="00DA0DF5"/>
    <w:rsid w:val="00DA0E7A"/>
    <w:rsid w:val="00DA1691"/>
    <w:rsid w:val="00DA18E4"/>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1D8"/>
    <w:rsid w:val="00DD14EA"/>
    <w:rsid w:val="00DD1936"/>
    <w:rsid w:val="00DD57D0"/>
    <w:rsid w:val="00DD5895"/>
    <w:rsid w:val="00DD58A6"/>
    <w:rsid w:val="00DD5F34"/>
    <w:rsid w:val="00DD7BDC"/>
    <w:rsid w:val="00DD7E27"/>
    <w:rsid w:val="00DE4387"/>
    <w:rsid w:val="00DE60E3"/>
    <w:rsid w:val="00DE64EC"/>
    <w:rsid w:val="00DE6A4D"/>
    <w:rsid w:val="00DF0651"/>
    <w:rsid w:val="00DF2329"/>
    <w:rsid w:val="00DF341C"/>
    <w:rsid w:val="00DF3690"/>
    <w:rsid w:val="00DF5839"/>
    <w:rsid w:val="00E006B9"/>
    <w:rsid w:val="00E00D87"/>
    <w:rsid w:val="00E01EE8"/>
    <w:rsid w:val="00E037D4"/>
    <w:rsid w:val="00E0691A"/>
    <w:rsid w:val="00E10536"/>
    <w:rsid w:val="00E10FDD"/>
    <w:rsid w:val="00E112A1"/>
    <w:rsid w:val="00E11A12"/>
    <w:rsid w:val="00E11CD1"/>
    <w:rsid w:val="00E12584"/>
    <w:rsid w:val="00E13053"/>
    <w:rsid w:val="00E14DA1"/>
    <w:rsid w:val="00E14F8E"/>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59A3"/>
    <w:rsid w:val="00E76370"/>
    <w:rsid w:val="00E76663"/>
    <w:rsid w:val="00E80C4E"/>
    <w:rsid w:val="00E81BFC"/>
    <w:rsid w:val="00E839BA"/>
    <w:rsid w:val="00E83A04"/>
    <w:rsid w:val="00E85011"/>
    <w:rsid w:val="00E85151"/>
    <w:rsid w:val="00E8614B"/>
    <w:rsid w:val="00E8626F"/>
    <w:rsid w:val="00E87DCD"/>
    <w:rsid w:val="00E90B8E"/>
    <w:rsid w:val="00E93184"/>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7AE"/>
    <w:rsid w:val="00EE4B55"/>
    <w:rsid w:val="00EE58B1"/>
    <w:rsid w:val="00EE5C19"/>
    <w:rsid w:val="00EE71EF"/>
    <w:rsid w:val="00EF1308"/>
    <w:rsid w:val="00EF1B2B"/>
    <w:rsid w:val="00EF1EDA"/>
    <w:rsid w:val="00EF27BF"/>
    <w:rsid w:val="00EF4C0F"/>
    <w:rsid w:val="00EF569B"/>
    <w:rsid w:val="00EF6945"/>
    <w:rsid w:val="00EF6A84"/>
    <w:rsid w:val="00EF6FE0"/>
    <w:rsid w:val="00EF77E8"/>
    <w:rsid w:val="00F01DCC"/>
    <w:rsid w:val="00F033CF"/>
    <w:rsid w:val="00F03BC8"/>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5EA7"/>
    <w:rsid w:val="00F16003"/>
    <w:rsid w:val="00F167D5"/>
    <w:rsid w:val="00F168F4"/>
    <w:rsid w:val="00F20327"/>
    <w:rsid w:val="00F20A20"/>
    <w:rsid w:val="00F20B73"/>
    <w:rsid w:val="00F20D81"/>
    <w:rsid w:val="00F20E63"/>
    <w:rsid w:val="00F21526"/>
    <w:rsid w:val="00F21A74"/>
    <w:rsid w:val="00F24A40"/>
    <w:rsid w:val="00F25ECF"/>
    <w:rsid w:val="00F263F4"/>
    <w:rsid w:val="00F26A6B"/>
    <w:rsid w:val="00F26C74"/>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2484"/>
    <w:rsid w:val="00F53C09"/>
    <w:rsid w:val="00F53CF0"/>
    <w:rsid w:val="00F5429E"/>
    <w:rsid w:val="00F5608F"/>
    <w:rsid w:val="00F57D5C"/>
    <w:rsid w:val="00F60DE4"/>
    <w:rsid w:val="00F61CE0"/>
    <w:rsid w:val="00F62138"/>
    <w:rsid w:val="00F62281"/>
    <w:rsid w:val="00F62954"/>
    <w:rsid w:val="00F63B34"/>
    <w:rsid w:val="00F6409F"/>
    <w:rsid w:val="00F651B3"/>
    <w:rsid w:val="00F67124"/>
    <w:rsid w:val="00F67FAB"/>
    <w:rsid w:val="00F70252"/>
    <w:rsid w:val="00F77E65"/>
    <w:rsid w:val="00F80679"/>
    <w:rsid w:val="00F80EEC"/>
    <w:rsid w:val="00F81521"/>
    <w:rsid w:val="00F81968"/>
    <w:rsid w:val="00F81DC6"/>
    <w:rsid w:val="00F81E62"/>
    <w:rsid w:val="00F81E8F"/>
    <w:rsid w:val="00F82D50"/>
    <w:rsid w:val="00F83D2C"/>
    <w:rsid w:val="00F83E04"/>
    <w:rsid w:val="00F853B5"/>
    <w:rsid w:val="00F85D1A"/>
    <w:rsid w:val="00F8717B"/>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4A18"/>
    <w:rsid w:val="00FA5699"/>
    <w:rsid w:val="00FA752F"/>
    <w:rsid w:val="00FB1800"/>
    <w:rsid w:val="00FB2B25"/>
    <w:rsid w:val="00FB31BC"/>
    <w:rsid w:val="00FB3388"/>
    <w:rsid w:val="00FB5028"/>
    <w:rsid w:val="00FB5F62"/>
    <w:rsid w:val="00FB6240"/>
    <w:rsid w:val="00FB67AE"/>
    <w:rsid w:val="00FB6F46"/>
    <w:rsid w:val="00FB7328"/>
    <w:rsid w:val="00FB7DCB"/>
    <w:rsid w:val="00FC0E49"/>
    <w:rsid w:val="00FC1625"/>
    <w:rsid w:val="00FC2403"/>
    <w:rsid w:val="00FC617C"/>
    <w:rsid w:val="00FC69A6"/>
    <w:rsid w:val="00FC71A3"/>
    <w:rsid w:val="00FC743D"/>
    <w:rsid w:val="00FC77DD"/>
    <w:rsid w:val="00FC7816"/>
    <w:rsid w:val="00FD0FA6"/>
    <w:rsid w:val="00FD1B37"/>
    <w:rsid w:val="00FD1C43"/>
    <w:rsid w:val="00FD26C3"/>
    <w:rsid w:val="00FD59C7"/>
    <w:rsid w:val="00FD6554"/>
    <w:rsid w:val="00FD65C4"/>
    <w:rsid w:val="00FD6DD2"/>
    <w:rsid w:val="00FD7A4A"/>
    <w:rsid w:val="00FE179D"/>
    <w:rsid w:val="00FE1A56"/>
    <w:rsid w:val="00FE2131"/>
    <w:rsid w:val="00FE36C9"/>
    <w:rsid w:val="00FE4778"/>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F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DE69A-4FE0-446F-BD80-AD032147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19289</Words>
  <Characters>10995</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30224</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2018-06-04T11:08:00Z</dcterms:created>
  <dcterms:modified xsi:type="dcterms:W3CDTF">2018-06-06T06:22:00Z</dcterms:modified>
</cp:coreProperties>
</file>